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CE8B8" w14:textId="77777777" w:rsidR="00A31F29" w:rsidRPr="00CB6A8E" w:rsidRDefault="00A31F29" w:rsidP="00A31F29">
      <w:pPr>
        <w:jc w:val="center"/>
        <w:rPr>
          <w:rFonts w:ascii="Arial" w:hAnsi="Arial" w:cs="Arial"/>
          <w:b/>
          <w:caps/>
          <w:sz w:val="22"/>
          <w:szCs w:val="22"/>
          <w:lang w:val="mn-MN"/>
        </w:rPr>
      </w:pPr>
      <w:r w:rsidRPr="00CB6A8E">
        <w:rPr>
          <w:rFonts w:ascii="Arial" w:hAnsi="Arial" w:cs="Arial"/>
          <w:b/>
          <w:caps/>
          <w:sz w:val="22"/>
          <w:szCs w:val="22"/>
          <w:lang w:val="mn-MN"/>
        </w:rPr>
        <w:t>JOB DESCRIPTION</w:t>
      </w:r>
    </w:p>
    <w:p w14:paraId="65A2F5F8" w14:textId="7F71D026" w:rsidR="00A31F29" w:rsidRPr="00CB6A8E" w:rsidRDefault="00A31F29" w:rsidP="00A31F29">
      <w:pPr>
        <w:jc w:val="center"/>
        <w:rPr>
          <w:rFonts w:ascii="Arial" w:hAnsi="Arial" w:cs="Arial"/>
          <w:b/>
          <w:caps/>
          <w:sz w:val="22"/>
          <w:szCs w:val="22"/>
          <w:lang w:val="mn-MN"/>
        </w:rPr>
      </w:pPr>
      <w:r w:rsidRPr="00CB6A8E">
        <w:rPr>
          <w:rFonts w:ascii="Arial" w:hAnsi="Arial" w:cs="Arial"/>
          <w:b/>
          <w:caps/>
          <w:sz w:val="22"/>
          <w:szCs w:val="22"/>
          <w:lang w:val="mn-MN"/>
        </w:rPr>
        <w:t xml:space="preserve">FINANCIAL MANAGEMENT SPECIALIST </w:t>
      </w:r>
    </w:p>
    <w:p w14:paraId="1D055A95" w14:textId="59D6C41F" w:rsidR="00A31F29" w:rsidRPr="00CB6A8E" w:rsidRDefault="00A31F29" w:rsidP="00A31F29">
      <w:pPr>
        <w:spacing w:before="120" w:after="120"/>
        <w:jc w:val="both"/>
        <w:rPr>
          <w:rFonts w:ascii="Arial" w:hAnsi="Arial" w:cs="Arial"/>
          <w:sz w:val="22"/>
          <w:szCs w:val="22"/>
          <w:shd w:val="clear" w:color="auto" w:fill="FFFFFF"/>
          <w:lang w:val="mn-MN"/>
        </w:rPr>
      </w:pPr>
    </w:p>
    <w:p w14:paraId="5FCA44E6" w14:textId="77777777" w:rsidR="00A31F29" w:rsidRPr="00CB6A8E" w:rsidRDefault="00A31F29" w:rsidP="00A31F29">
      <w:pPr>
        <w:rPr>
          <w:rFonts w:ascii="Arial" w:hAnsi="Arial" w:cs="Arial"/>
          <w:b/>
          <w:sz w:val="22"/>
          <w:szCs w:val="22"/>
          <w:lang w:val="mn-MN"/>
        </w:rPr>
      </w:pPr>
      <w:r w:rsidRPr="00CB6A8E">
        <w:rPr>
          <w:rFonts w:ascii="Arial" w:hAnsi="Arial" w:cs="Arial"/>
          <w:b/>
          <w:caps/>
          <w:sz w:val="22"/>
          <w:szCs w:val="22"/>
          <w:lang w:val="mn-MN"/>
        </w:rPr>
        <w:t xml:space="preserve">A. </w:t>
      </w:r>
      <w:r w:rsidRPr="00CB6A8E">
        <w:rPr>
          <w:rFonts w:ascii="Arial" w:hAnsi="Arial" w:cs="Arial"/>
          <w:b/>
          <w:sz w:val="22"/>
          <w:szCs w:val="22"/>
          <w:lang w:val="mn-MN"/>
        </w:rPr>
        <w:t>GENERAL</w:t>
      </w:r>
    </w:p>
    <w:p w14:paraId="6DC206F7" w14:textId="77777777" w:rsidR="00A31F29" w:rsidRPr="00CB6A8E" w:rsidRDefault="00A31F29" w:rsidP="00A31F29">
      <w:pPr>
        <w:rPr>
          <w:rFonts w:ascii="Arial" w:hAnsi="Arial" w:cs="Arial"/>
          <w:b/>
          <w:caps/>
          <w:sz w:val="22"/>
          <w:szCs w:val="22"/>
          <w:lang w:val="mn-MN"/>
        </w:rPr>
      </w:pPr>
      <w:r w:rsidRPr="00CB6A8E">
        <w:rPr>
          <w:rFonts w:ascii="Arial" w:hAnsi="Arial" w:cs="Arial"/>
          <w:b/>
          <w:sz w:val="22"/>
          <w:szCs w:val="22"/>
          <w:lang w:val="mn-MN"/>
        </w:rPr>
        <w:t xml:space="preserve"> </w:t>
      </w:r>
    </w:p>
    <w:tbl>
      <w:tblPr>
        <w:tblStyle w:val="TableGrid"/>
        <w:tblW w:w="5000" w:type="pct"/>
        <w:tblLook w:val="01E0" w:firstRow="1" w:lastRow="1" w:firstColumn="1" w:lastColumn="1" w:noHBand="0" w:noVBand="0"/>
      </w:tblPr>
      <w:tblGrid>
        <w:gridCol w:w="4116"/>
        <w:gridCol w:w="4946"/>
      </w:tblGrid>
      <w:tr w:rsidR="00A31F29" w:rsidRPr="00CB6A8E" w14:paraId="02B2B2B5" w14:textId="77777777" w:rsidTr="00A31F29">
        <w:trPr>
          <w:trHeight w:val="451"/>
        </w:trPr>
        <w:tc>
          <w:tcPr>
            <w:tcW w:w="2271" w:type="pct"/>
            <w:tcBorders>
              <w:top w:val="single" w:sz="4" w:space="0" w:color="auto"/>
              <w:left w:val="single" w:sz="4" w:space="0" w:color="auto"/>
              <w:bottom w:val="single" w:sz="4" w:space="0" w:color="auto"/>
              <w:right w:val="single" w:sz="4" w:space="0" w:color="auto"/>
            </w:tcBorders>
            <w:vAlign w:val="center"/>
            <w:hideMark/>
          </w:tcPr>
          <w:p w14:paraId="479222A6" w14:textId="77777777" w:rsidR="00A31F29" w:rsidRPr="00CB6A8E" w:rsidRDefault="00A31F29" w:rsidP="007566AD">
            <w:pPr>
              <w:contextualSpacing/>
              <w:rPr>
                <w:rFonts w:ascii="Arial" w:hAnsi="Arial" w:cs="Arial"/>
                <w:sz w:val="22"/>
                <w:szCs w:val="22"/>
                <w:lang w:val="mn-MN"/>
              </w:rPr>
            </w:pPr>
            <w:r w:rsidRPr="00CB6A8E">
              <w:rPr>
                <w:rFonts w:ascii="Arial" w:hAnsi="Arial" w:cs="Arial"/>
                <w:sz w:val="22"/>
                <w:szCs w:val="22"/>
                <w:lang w:val="mn-MN"/>
              </w:rPr>
              <w:t xml:space="preserve">1. Contract number: </w:t>
            </w:r>
          </w:p>
        </w:tc>
        <w:tc>
          <w:tcPr>
            <w:tcW w:w="2729" w:type="pct"/>
            <w:tcBorders>
              <w:top w:val="single" w:sz="4" w:space="0" w:color="auto"/>
              <w:left w:val="single" w:sz="4" w:space="0" w:color="auto"/>
              <w:bottom w:val="single" w:sz="4" w:space="0" w:color="auto"/>
              <w:right w:val="single" w:sz="4" w:space="0" w:color="auto"/>
            </w:tcBorders>
            <w:vAlign w:val="center"/>
            <w:hideMark/>
          </w:tcPr>
          <w:p w14:paraId="4C4809F4" w14:textId="77777777" w:rsidR="00A31F29" w:rsidRPr="00CB6A8E" w:rsidRDefault="00A31F29" w:rsidP="007566AD">
            <w:pPr>
              <w:contextualSpacing/>
              <w:rPr>
                <w:rFonts w:ascii="Arial" w:hAnsi="Arial" w:cs="Arial"/>
                <w:sz w:val="22"/>
                <w:szCs w:val="22"/>
                <w:lang w:val="mn-MN"/>
              </w:rPr>
            </w:pPr>
            <w:r w:rsidRPr="00CB6A8E">
              <w:rPr>
                <w:rFonts w:ascii="Arial" w:hAnsi="Arial" w:cs="Arial"/>
                <w:sz w:val="22"/>
                <w:szCs w:val="22"/>
                <w:lang w:val="mn-MN"/>
              </w:rPr>
              <w:t>2. Employer name: Ministry of Health</w:t>
            </w:r>
          </w:p>
        </w:tc>
      </w:tr>
      <w:tr w:rsidR="00A31F29" w:rsidRPr="00CB6A8E" w14:paraId="70F550B9" w14:textId="77777777" w:rsidTr="00A31F29">
        <w:trPr>
          <w:trHeight w:val="449"/>
        </w:trPr>
        <w:tc>
          <w:tcPr>
            <w:tcW w:w="2271" w:type="pct"/>
            <w:tcBorders>
              <w:top w:val="single" w:sz="4" w:space="0" w:color="auto"/>
              <w:left w:val="single" w:sz="4" w:space="0" w:color="auto"/>
              <w:bottom w:val="single" w:sz="4" w:space="0" w:color="auto"/>
              <w:right w:val="single" w:sz="4" w:space="0" w:color="auto"/>
            </w:tcBorders>
            <w:hideMark/>
          </w:tcPr>
          <w:p w14:paraId="1C7E6DCC" w14:textId="77777777" w:rsidR="00A31F29" w:rsidRPr="00CB6A8E" w:rsidRDefault="00A31F29" w:rsidP="007566AD">
            <w:pPr>
              <w:contextualSpacing/>
              <w:rPr>
                <w:rFonts w:ascii="Arial" w:hAnsi="Arial" w:cs="Arial"/>
                <w:sz w:val="22"/>
                <w:szCs w:val="22"/>
                <w:lang w:val="mn-MN"/>
              </w:rPr>
            </w:pPr>
            <w:r w:rsidRPr="00CB6A8E">
              <w:rPr>
                <w:rFonts w:ascii="Arial" w:hAnsi="Arial" w:cs="Arial"/>
                <w:sz w:val="22"/>
                <w:szCs w:val="22"/>
                <w:lang w:val="mn-MN"/>
              </w:rPr>
              <w:t>3. Project name: Emergency COVID-19 response and health system preparedness and E-Health  projects</w:t>
            </w:r>
          </w:p>
        </w:tc>
        <w:tc>
          <w:tcPr>
            <w:tcW w:w="2729" w:type="pct"/>
            <w:tcBorders>
              <w:top w:val="single" w:sz="4" w:space="0" w:color="auto"/>
              <w:left w:val="single" w:sz="4" w:space="0" w:color="auto"/>
              <w:bottom w:val="single" w:sz="4" w:space="0" w:color="auto"/>
              <w:right w:val="single" w:sz="4" w:space="0" w:color="auto"/>
            </w:tcBorders>
            <w:hideMark/>
          </w:tcPr>
          <w:p w14:paraId="3946ECC0" w14:textId="2EC4C133" w:rsidR="00A31F29" w:rsidRPr="00CB6A8E" w:rsidRDefault="00A31F29" w:rsidP="007566AD">
            <w:pPr>
              <w:contextualSpacing/>
              <w:rPr>
                <w:rFonts w:ascii="Arial" w:hAnsi="Arial" w:cs="Arial"/>
                <w:sz w:val="22"/>
                <w:szCs w:val="22"/>
                <w:lang w:val="mn-MN"/>
              </w:rPr>
            </w:pPr>
            <w:r w:rsidRPr="00CB6A8E">
              <w:rPr>
                <w:rFonts w:ascii="Arial" w:hAnsi="Arial" w:cs="Arial"/>
                <w:sz w:val="22"/>
                <w:szCs w:val="22"/>
                <w:lang w:val="mn-MN"/>
              </w:rPr>
              <w:t>3.1. Position: Financial Management Specialist</w:t>
            </w:r>
          </w:p>
        </w:tc>
      </w:tr>
      <w:tr w:rsidR="00A31F29" w:rsidRPr="00CB6A8E" w14:paraId="7DDEF75C" w14:textId="77777777" w:rsidTr="007566AD">
        <w:trPr>
          <w:trHeight w:val="413"/>
        </w:trPr>
        <w:tc>
          <w:tcPr>
            <w:tcW w:w="5000" w:type="pct"/>
            <w:gridSpan w:val="2"/>
            <w:tcBorders>
              <w:top w:val="single" w:sz="4" w:space="0" w:color="auto"/>
              <w:left w:val="single" w:sz="4" w:space="0" w:color="auto"/>
              <w:bottom w:val="single" w:sz="4" w:space="0" w:color="auto"/>
              <w:right w:val="single" w:sz="4" w:space="0" w:color="auto"/>
            </w:tcBorders>
            <w:hideMark/>
          </w:tcPr>
          <w:p w14:paraId="0E26B448" w14:textId="77777777" w:rsidR="00A31F29" w:rsidRPr="00CB6A8E" w:rsidRDefault="00A31F29" w:rsidP="007566AD">
            <w:pPr>
              <w:contextualSpacing/>
              <w:rPr>
                <w:rFonts w:ascii="Arial" w:hAnsi="Arial" w:cs="Arial"/>
                <w:sz w:val="22"/>
                <w:szCs w:val="22"/>
                <w:lang w:val="mn-MN"/>
              </w:rPr>
            </w:pPr>
            <w:r w:rsidRPr="00CB6A8E">
              <w:rPr>
                <w:rFonts w:ascii="Arial" w:hAnsi="Arial" w:cs="Arial"/>
                <w:sz w:val="22"/>
                <w:szCs w:val="22"/>
                <w:lang w:val="mn-MN"/>
              </w:rPr>
              <w:t>4. Title of direct supervisor: Project Coordinator</w:t>
            </w:r>
          </w:p>
        </w:tc>
      </w:tr>
    </w:tbl>
    <w:p w14:paraId="6DC47004" w14:textId="77777777" w:rsidR="00A31F29" w:rsidRPr="00CB6A8E" w:rsidRDefault="00A31F29" w:rsidP="00A31F29">
      <w:pPr>
        <w:contextualSpacing/>
        <w:jc w:val="both"/>
        <w:rPr>
          <w:rFonts w:ascii="Arial" w:hAnsi="Arial" w:cs="Arial"/>
          <w:sz w:val="22"/>
          <w:szCs w:val="22"/>
          <w:lang w:val="mn-MN"/>
        </w:rPr>
      </w:pPr>
    </w:p>
    <w:p w14:paraId="240A435D" w14:textId="77777777" w:rsidR="00A31F29" w:rsidRPr="00CB6A8E" w:rsidRDefault="00A31F29" w:rsidP="00A31F29">
      <w:pPr>
        <w:contextualSpacing/>
        <w:jc w:val="both"/>
        <w:rPr>
          <w:rFonts w:ascii="Arial" w:hAnsi="Arial" w:cs="Arial"/>
          <w:b/>
          <w:sz w:val="22"/>
          <w:szCs w:val="22"/>
          <w:lang w:val="mn-MN"/>
        </w:rPr>
      </w:pPr>
      <w:r w:rsidRPr="00CB6A8E">
        <w:rPr>
          <w:rFonts w:ascii="Arial" w:hAnsi="Arial" w:cs="Arial"/>
          <w:b/>
          <w:sz w:val="22"/>
          <w:szCs w:val="22"/>
          <w:lang w:val="mn-MN"/>
        </w:rPr>
        <w:t>B. RESPONSIBILITIES</w:t>
      </w:r>
    </w:p>
    <w:p w14:paraId="1F2EC1B7" w14:textId="77777777" w:rsidR="00A31F29" w:rsidRPr="00CB6A8E" w:rsidRDefault="00A31F29" w:rsidP="00A31F29">
      <w:pPr>
        <w:spacing w:before="120" w:after="120"/>
        <w:jc w:val="both"/>
        <w:rPr>
          <w:rFonts w:ascii="Arial" w:hAnsi="Arial" w:cs="Arial"/>
          <w:sz w:val="22"/>
          <w:szCs w:val="22"/>
          <w:shd w:val="clear" w:color="auto" w:fill="FFFFFF"/>
          <w:lang w:val="mn-MN"/>
        </w:rPr>
      </w:pPr>
    </w:p>
    <w:tbl>
      <w:tblPr>
        <w:tblStyle w:val="TableGrid"/>
        <w:tblW w:w="5000" w:type="pct"/>
        <w:jc w:val="center"/>
        <w:tblLook w:val="01E0" w:firstRow="1" w:lastRow="1" w:firstColumn="1" w:lastColumn="1" w:noHBand="0" w:noVBand="0"/>
      </w:tblPr>
      <w:tblGrid>
        <w:gridCol w:w="3632"/>
        <w:gridCol w:w="5430"/>
      </w:tblGrid>
      <w:tr w:rsidR="003A5A26" w:rsidRPr="00CB6A8E" w14:paraId="5D6E7DD0" w14:textId="77777777" w:rsidTr="007566AD">
        <w:trPr>
          <w:trHeight w:val="736"/>
          <w:jc w:val="center"/>
        </w:trPr>
        <w:tc>
          <w:tcPr>
            <w:tcW w:w="2004" w:type="pct"/>
            <w:tcBorders>
              <w:top w:val="single" w:sz="4" w:space="0" w:color="auto"/>
              <w:left w:val="single" w:sz="4" w:space="0" w:color="auto"/>
              <w:bottom w:val="single" w:sz="4" w:space="0" w:color="auto"/>
              <w:right w:val="single" w:sz="4" w:space="0" w:color="auto"/>
            </w:tcBorders>
            <w:vAlign w:val="center"/>
            <w:hideMark/>
          </w:tcPr>
          <w:p w14:paraId="70F85345" w14:textId="77777777" w:rsidR="003A5A26" w:rsidRPr="00CB6A8E" w:rsidRDefault="003A5A26" w:rsidP="007566AD">
            <w:pPr>
              <w:contextualSpacing/>
              <w:rPr>
                <w:rFonts w:ascii="Arial" w:hAnsi="Arial" w:cs="Arial"/>
                <w:sz w:val="22"/>
                <w:szCs w:val="22"/>
                <w:lang w:val="mn-MN"/>
              </w:rPr>
            </w:pPr>
            <w:r w:rsidRPr="00CB6A8E">
              <w:rPr>
                <w:rFonts w:ascii="Arial" w:hAnsi="Arial" w:cs="Arial"/>
                <w:sz w:val="22"/>
                <w:szCs w:val="22"/>
                <w:lang w:val="mn-MN"/>
              </w:rPr>
              <w:t>1. Objectives of the position:</w:t>
            </w:r>
          </w:p>
        </w:tc>
        <w:tc>
          <w:tcPr>
            <w:tcW w:w="2996" w:type="pct"/>
            <w:tcBorders>
              <w:top w:val="single" w:sz="4" w:space="0" w:color="auto"/>
              <w:left w:val="single" w:sz="4" w:space="0" w:color="auto"/>
              <w:bottom w:val="single" w:sz="4" w:space="0" w:color="auto"/>
              <w:right w:val="single" w:sz="4" w:space="0" w:color="auto"/>
            </w:tcBorders>
            <w:vAlign w:val="center"/>
            <w:hideMark/>
          </w:tcPr>
          <w:p w14:paraId="019F7595" w14:textId="1FCA4E3C" w:rsidR="003A5A26" w:rsidRPr="00CB6A8E" w:rsidRDefault="003A5A26" w:rsidP="007C2B09">
            <w:pPr>
              <w:contextualSpacing/>
              <w:jc w:val="both"/>
              <w:rPr>
                <w:rFonts w:ascii="Arial" w:hAnsi="Arial" w:cs="Arial"/>
                <w:sz w:val="22"/>
                <w:szCs w:val="22"/>
                <w:lang w:val="mn-MN"/>
              </w:rPr>
            </w:pPr>
            <w:r w:rsidRPr="00CB6A8E">
              <w:rPr>
                <w:rFonts w:ascii="Arial" w:hAnsi="Arial" w:cs="Arial"/>
                <w:sz w:val="22"/>
                <w:szCs w:val="22"/>
                <w:lang w:val="mn-MN"/>
              </w:rPr>
              <w:t xml:space="preserve">The objective of this position is to manage and undertake all aspects of financial activities planned under the Projects in accordance with the laws and regulations of Mongolia and the World Bank and ensure the </w:t>
            </w:r>
            <w:r w:rsidR="00F3464D" w:rsidRPr="00CB6A8E">
              <w:rPr>
                <w:rFonts w:ascii="Arial" w:hAnsi="Arial" w:cs="Arial"/>
                <w:sz w:val="22"/>
                <w:szCs w:val="22"/>
                <w:lang w:val="mn-MN"/>
              </w:rPr>
              <w:t xml:space="preserve">financial </w:t>
            </w:r>
            <w:r w:rsidRPr="00CB6A8E">
              <w:rPr>
                <w:rFonts w:ascii="Arial" w:hAnsi="Arial" w:cs="Arial"/>
                <w:sz w:val="22"/>
                <w:szCs w:val="22"/>
                <w:lang w:val="mn-MN"/>
              </w:rPr>
              <w:t>implementation of activities.</w:t>
            </w:r>
          </w:p>
        </w:tc>
      </w:tr>
      <w:tr w:rsidR="003A5A26" w:rsidRPr="00CB6A8E" w14:paraId="5A3A7D7D" w14:textId="77777777" w:rsidTr="007566AD">
        <w:trPr>
          <w:trHeight w:val="736"/>
          <w:jc w:val="center"/>
        </w:trPr>
        <w:tc>
          <w:tcPr>
            <w:tcW w:w="2004" w:type="pct"/>
            <w:tcBorders>
              <w:top w:val="single" w:sz="4" w:space="0" w:color="auto"/>
              <w:left w:val="single" w:sz="4" w:space="0" w:color="auto"/>
              <w:bottom w:val="single" w:sz="4" w:space="0" w:color="auto"/>
              <w:right w:val="single" w:sz="4" w:space="0" w:color="auto"/>
            </w:tcBorders>
            <w:vAlign w:val="center"/>
          </w:tcPr>
          <w:p w14:paraId="72DD869A" w14:textId="3BB7BF8B" w:rsidR="003A5A26" w:rsidRPr="00CB6A8E" w:rsidRDefault="003A5A26" w:rsidP="007566AD">
            <w:pPr>
              <w:contextualSpacing/>
              <w:rPr>
                <w:rFonts w:ascii="Arial" w:hAnsi="Arial" w:cs="Arial"/>
                <w:sz w:val="22"/>
                <w:szCs w:val="22"/>
                <w:lang w:val="mn-MN"/>
              </w:rPr>
            </w:pPr>
            <w:r w:rsidRPr="00CB6A8E">
              <w:rPr>
                <w:rFonts w:ascii="Arial" w:hAnsi="Arial" w:cs="Arial"/>
                <w:sz w:val="22"/>
                <w:szCs w:val="22"/>
                <w:lang w:val="mn-MN"/>
              </w:rPr>
              <w:t xml:space="preserve">2. </w:t>
            </w:r>
            <w:r w:rsidRPr="00CB6A8E">
              <w:rPr>
                <w:rFonts w:ascii="Arial" w:hAnsi="Arial" w:cs="Arial"/>
                <w:sz w:val="22"/>
                <w:szCs w:val="22"/>
                <w:shd w:val="clear" w:color="auto" w:fill="FFFFFF"/>
                <w:lang w:val="mn-MN"/>
              </w:rPr>
              <w:t xml:space="preserve">Key responsibilities </w:t>
            </w:r>
            <w:r w:rsidRPr="00CB6A8E">
              <w:rPr>
                <w:rFonts w:ascii="Arial" w:hAnsi="Arial" w:cs="Arial"/>
                <w:sz w:val="22"/>
                <w:szCs w:val="22"/>
                <w:lang w:val="mn-MN"/>
              </w:rPr>
              <w:t>of the position:</w:t>
            </w:r>
          </w:p>
        </w:tc>
        <w:tc>
          <w:tcPr>
            <w:tcW w:w="2996" w:type="pct"/>
            <w:tcBorders>
              <w:top w:val="single" w:sz="4" w:space="0" w:color="auto"/>
              <w:left w:val="single" w:sz="4" w:space="0" w:color="auto"/>
              <w:bottom w:val="single" w:sz="4" w:space="0" w:color="auto"/>
              <w:right w:val="single" w:sz="4" w:space="0" w:color="auto"/>
            </w:tcBorders>
            <w:vAlign w:val="center"/>
          </w:tcPr>
          <w:p w14:paraId="42C86631" w14:textId="0027CFA8" w:rsidR="00B66DDE" w:rsidRPr="00CB6A8E" w:rsidRDefault="003A5A26" w:rsidP="007C2B09">
            <w:pPr>
              <w:rPr>
                <w:rFonts w:ascii="Arial" w:hAnsi="Arial" w:cs="Arial"/>
                <w:sz w:val="22"/>
                <w:szCs w:val="22"/>
                <w:shd w:val="clear" w:color="auto" w:fill="FFFFFF"/>
                <w:lang w:val="mn-MN"/>
              </w:rPr>
            </w:pPr>
            <w:r w:rsidRPr="00CB6A8E">
              <w:rPr>
                <w:rFonts w:ascii="Arial" w:hAnsi="Arial" w:cs="Arial"/>
                <w:sz w:val="22"/>
                <w:szCs w:val="22"/>
                <w:shd w:val="clear" w:color="auto" w:fill="FFFFFF"/>
                <w:lang w:val="mn-MN"/>
              </w:rPr>
              <w:t>• Designing, establishing, and maintaining an appropriate project financial management system including functions of budgeting, accounting, financial reporting, internal controls, and external auditing;</w:t>
            </w:r>
            <w:r w:rsidRPr="00CB6A8E">
              <w:rPr>
                <w:rFonts w:ascii="Arial" w:hAnsi="Arial" w:cs="Arial"/>
                <w:sz w:val="22"/>
                <w:szCs w:val="22"/>
                <w:shd w:val="clear" w:color="auto" w:fill="FFFFFF"/>
                <w:lang w:val="mn-MN"/>
              </w:rPr>
              <w:br/>
              <w:t xml:space="preserve">• Establishing a computerized financial management system with an appropriate chart of accounts </w:t>
            </w:r>
            <w:r w:rsidR="00E0711E" w:rsidRPr="00CB6A8E">
              <w:rPr>
                <w:rFonts w:ascii="Arial" w:hAnsi="Arial" w:cs="Arial"/>
                <w:sz w:val="22"/>
                <w:szCs w:val="22"/>
                <w:shd w:val="clear" w:color="auto" w:fill="FFFFFF"/>
                <w:lang w:val="mn-MN"/>
              </w:rPr>
              <w:t xml:space="preserve">to </w:t>
            </w:r>
            <w:r w:rsidRPr="00CB6A8E">
              <w:rPr>
                <w:rFonts w:ascii="Arial" w:hAnsi="Arial" w:cs="Arial"/>
                <w:sz w:val="22"/>
                <w:szCs w:val="22"/>
                <w:shd w:val="clear" w:color="auto" w:fill="FFFFFF"/>
                <w:lang w:val="mn-MN"/>
              </w:rPr>
              <w:t>set up the project for accounting and reporting;</w:t>
            </w:r>
            <w:r w:rsidRPr="00CB6A8E">
              <w:rPr>
                <w:rFonts w:ascii="Arial" w:hAnsi="Arial" w:cs="Arial"/>
                <w:sz w:val="22"/>
                <w:szCs w:val="22"/>
                <w:shd w:val="clear" w:color="auto" w:fill="FFFFFF"/>
                <w:lang w:val="mn-MN"/>
              </w:rPr>
              <w:br/>
              <w:t>• Preparing the project financial and disbursement plans on a monthly, quarterly and annual basis;</w:t>
            </w:r>
            <w:r w:rsidRPr="00CB6A8E">
              <w:rPr>
                <w:rFonts w:ascii="Arial" w:hAnsi="Arial" w:cs="Arial"/>
                <w:sz w:val="22"/>
                <w:szCs w:val="22"/>
                <w:shd w:val="clear" w:color="auto" w:fill="FFFFFF"/>
                <w:lang w:val="mn-MN"/>
              </w:rPr>
              <w:br/>
              <w:t>• Managing and maintaining Designated Account (DA) and Sub Accounts (SAs) and their replenishment in accordance with the World Bank’s disbursement requirements;</w:t>
            </w:r>
            <w:r w:rsidRPr="00CB6A8E">
              <w:rPr>
                <w:rFonts w:ascii="Arial" w:hAnsi="Arial" w:cs="Arial"/>
                <w:sz w:val="22"/>
                <w:szCs w:val="22"/>
                <w:shd w:val="clear" w:color="auto" w:fill="FFFFFF"/>
                <w:lang w:val="mn-MN"/>
              </w:rPr>
              <w:br/>
              <w:t>• Maintaining up-to-date accounting records and ledgers as well as asset registers;</w:t>
            </w:r>
            <w:r w:rsidRPr="00CB6A8E">
              <w:rPr>
                <w:rFonts w:ascii="Arial" w:hAnsi="Arial" w:cs="Arial"/>
                <w:sz w:val="22"/>
                <w:szCs w:val="22"/>
                <w:shd w:val="clear" w:color="auto" w:fill="FFFFFF"/>
                <w:lang w:val="mn-MN"/>
              </w:rPr>
              <w:br/>
              <w:t>• Preparing monthly bank reconciliation statements in a timely manner;</w:t>
            </w:r>
          </w:p>
          <w:p w14:paraId="58309113" w14:textId="3BC65933" w:rsidR="003A5A26" w:rsidRPr="00CB6A8E" w:rsidRDefault="00B66DDE" w:rsidP="007C2B09">
            <w:pPr>
              <w:rPr>
                <w:rFonts w:ascii="Arial" w:hAnsi="Arial" w:cs="Arial"/>
                <w:sz w:val="22"/>
                <w:szCs w:val="22"/>
                <w:shd w:val="clear" w:color="auto" w:fill="FFFFFF"/>
                <w:lang w:val="mn-MN"/>
              </w:rPr>
            </w:pPr>
            <w:r w:rsidRPr="00CB6A8E">
              <w:rPr>
                <w:rFonts w:ascii="Arial" w:hAnsi="Arial" w:cs="Arial"/>
                <w:sz w:val="22"/>
                <w:szCs w:val="22"/>
                <w:shd w:val="clear" w:color="auto" w:fill="FFFFFF"/>
                <w:lang w:val="mn-MN"/>
              </w:rPr>
              <w:t xml:space="preserve">• </w:t>
            </w:r>
            <w:r w:rsidR="007537DC" w:rsidRPr="00CB6A8E">
              <w:rPr>
                <w:rFonts w:ascii="Arial" w:hAnsi="Arial" w:cs="Arial"/>
                <w:sz w:val="22"/>
                <w:szCs w:val="22"/>
                <w:shd w:val="clear" w:color="auto" w:fill="FFFFFF"/>
                <w:lang w:val="mn-MN"/>
              </w:rPr>
              <w:t>E</w:t>
            </w:r>
            <w:r w:rsidRPr="00CB6A8E">
              <w:rPr>
                <w:rFonts w:ascii="Arial" w:hAnsi="Arial" w:cs="Arial"/>
                <w:sz w:val="22"/>
                <w:szCs w:val="22"/>
                <w:shd w:val="clear" w:color="auto" w:fill="FFFFFF"/>
                <w:lang w:val="mn-MN"/>
              </w:rPr>
              <w:t>nsur</w:t>
            </w:r>
            <w:r w:rsidR="007537DC" w:rsidRPr="00CB6A8E">
              <w:rPr>
                <w:rFonts w:ascii="Arial" w:hAnsi="Arial" w:cs="Arial"/>
                <w:sz w:val="22"/>
                <w:szCs w:val="22"/>
                <w:shd w:val="clear" w:color="auto" w:fill="FFFFFF"/>
                <w:lang w:val="mn-MN"/>
              </w:rPr>
              <w:t>ing</w:t>
            </w:r>
            <w:r w:rsidRPr="00CB6A8E">
              <w:rPr>
                <w:rFonts w:ascii="Arial" w:hAnsi="Arial" w:cs="Arial"/>
                <w:sz w:val="22"/>
                <w:szCs w:val="22"/>
                <w:shd w:val="clear" w:color="auto" w:fill="FFFFFF"/>
                <w:lang w:val="mn-MN"/>
              </w:rPr>
              <w:t xml:space="preserve"> timely processing of payments to suppliers and consultants in accordance with the relevant contract</w:t>
            </w:r>
            <w:r w:rsidR="007537DC" w:rsidRPr="00CB6A8E">
              <w:rPr>
                <w:rFonts w:ascii="Arial" w:hAnsi="Arial" w:cs="Arial"/>
                <w:sz w:val="22"/>
                <w:szCs w:val="22"/>
                <w:shd w:val="clear" w:color="auto" w:fill="FFFFFF"/>
                <w:lang w:val="mn-MN"/>
              </w:rPr>
              <w:t>ual</w:t>
            </w:r>
            <w:r w:rsidRPr="00CB6A8E">
              <w:rPr>
                <w:rFonts w:ascii="Arial" w:hAnsi="Arial" w:cs="Arial"/>
                <w:sz w:val="22"/>
                <w:szCs w:val="22"/>
                <w:shd w:val="clear" w:color="auto" w:fill="FFFFFF"/>
                <w:lang w:val="mn-MN"/>
              </w:rPr>
              <w:t xml:space="preserve"> terms and conditions;</w:t>
            </w:r>
            <w:r w:rsidR="003A5A26" w:rsidRPr="00CB6A8E">
              <w:rPr>
                <w:rFonts w:ascii="Arial" w:hAnsi="Arial" w:cs="Arial"/>
                <w:sz w:val="22"/>
                <w:szCs w:val="22"/>
                <w:shd w:val="clear" w:color="auto" w:fill="FFFFFF"/>
                <w:lang w:val="mn-MN"/>
              </w:rPr>
              <w:br/>
              <w:t xml:space="preserve">• </w:t>
            </w:r>
            <w:r w:rsidR="00057C24" w:rsidRPr="00CB6A8E">
              <w:rPr>
                <w:rFonts w:ascii="Arial" w:hAnsi="Arial" w:cs="Arial"/>
                <w:sz w:val="22"/>
                <w:szCs w:val="22"/>
                <w:shd w:val="clear" w:color="auto" w:fill="FFFFFF"/>
                <w:lang w:val="mn-MN"/>
              </w:rPr>
              <w:t>Prepar</w:t>
            </w:r>
            <w:r w:rsidR="007537DC" w:rsidRPr="00CB6A8E">
              <w:rPr>
                <w:rFonts w:ascii="Arial" w:hAnsi="Arial" w:cs="Arial"/>
                <w:sz w:val="22"/>
                <w:szCs w:val="22"/>
                <w:shd w:val="clear" w:color="auto" w:fill="FFFFFF"/>
                <w:lang w:val="mn-MN"/>
              </w:rPr>
              <w:t>ing</w:t>
            </w:r>
            <w:r w:rsidR="00057C24" w:rsidRPr="00CB6A8E">
              <w:rPr>
                <w:rFonts w:ascii="Arial" w:hAnsi="Arial" w:cs="Arial"/>
                <w:sz w:val="22"/>
                <w:szCs w:val="22"/>
                <w:shd w:val="clear" w:color="auto" w:fill="FFFFFF"/>
                <w:lang w:val="mn-MN"/>
              </w:rPr>
              <w:t xml:space="preserve"> withdrawal applications for disbursement </w:t>
            </w:r>
            <w:r w:rsidR="00E0711E" w:rsidRPr="00CB6A8E">
              <w:rPr>
                <w:rFonts w:ascii="Arial" w:hAnsi="Arial" w:cs="Arial"/>
                <w:sz w:val="22"/>
                <w:szCs w:val="22"/>
                <w:shd w:val="clear" w:color="auto" w:fill="FFFFFF"/>
                <w:lang w:val="mn-MN"/>
              </w:rPr>
              <w:t>form</w:t>
            </w:r>
            <w:r w:rsidR="00057C24" w:rsidRPr="00CB6A8E">
              <w:rPr>
                <w:rFonts w:ascii="Arial" w:hAnsi="Arial" w:cs="Arial"/>
                <w:sz w:val="22"/>
                <w:szCs w:val="22"/>
                <w:shd w:val="clear" w:color="auto" w:fill="FFFFFF"/>
                <w:lang w:val="mn-MN"/>
              </w:rPr>
              <w:t xml:space="preserve"> </w:t>
            </w:r>
            <w:r w:rsidR="007537DC" w:rsidRPr="00CB6A8E">
              <w:rPr>
                <w:rFonts w:ascii="Arial" w:hAnsi="Arial" w:cs="Arial"/>
                <w:sz w:val="22"/>
                <w:szCs w:val="22"/>
                <w:shd w:val="clear" w:color="auto" w:fill="FFFFFF"/>
                <w:lang w:val="mn-MN"/>
              </w:rPr>
              <w:t xml:space="preserve">and documentation to </w:t>
            </w:r>
            <w:r w:rsidR="00057C24" w:rsidRPr="00CB6A8E">
              <w:rPr>
                <w:rFonts w:ascii="Arial" w:hAnsi="Arial" w:cs="Arial"/>
                <w:sz w:val="22"/>
                <w:szCs w:val="22"/>
                <w:shd w:val="clear" w:color="auto" w:fill="FFFFFF"/>
                <w:lang w:val="mn-MN"/>
              </w:rPr>
              <w:t>the World Bank in a timely manner together with the required supporting documents</w:t>
            </w:r>
            <w:r w:rsidR="007537DC" w:rsidRPr="00CB6A8E">
              <w:rPr>
                <w:rFonts w:ascii="Arial" w:hAnsi="Arial" w:cs="Arial"/>
                <w:sz w:val="22"/>
                <w:szCs w:val="22"/>
                <w:shd w:val="clear" w:color="auto" w:fill="FFFFFF"/>
                <w:lang w:val="mn-MN"/>
              </w:rPr>
              <w:t xml:space="preserve"> (i.e. </w:t>
            </w:r>
            <w:r w:rsidR="00057C24" w:rsidRPr="00CB6A8E">
              <w:rPr>
                <w:rFonts w:ascii="Arial" w:hAnsi="Arial" w:cs="Arial"/>
                <w:sz w:val="22"/>
                <w:szCs w:val="22"/>
                <w:shd w:val="clear" w:color="auto" w:fill="FFFFFF"/>
                <w:lang w:val="mn-MN"/>
              </w:rPr>
              <w:t>Statements of expenditures, Designated Account Reconciliation Statements</w:t>
            </w:r>
            <w:r w:rsidR="00E0711E" w:rsidRPr="00CB6A8E">
              <w:rPr>
                <w:rFonts w:ascii="Arial" w:hAnsi="Arial" w:cs="Arial"/>
                <w:sz w:val="22"/>
                <w:szCs w:val="22"/>
                <w:shd w:val="clear" w:color="auto" w:fill="FFFFFF"/>
                <w:lang w:val="mn-MN"/>
              </w:rPr>
              <w:t>,</w:t>
            </w:r>
            <w:r w:rsidR="00057C24" w:rsidRPr="00CB6A8E">
              <w:rPr>
                <w:rFonts w:ascii="Arial" w:hAnsi="Arial" w:cs="Arial"/>
                <w:sz w:val="22"/>
                <w:szCs w:val="22"/>
                <w:shd w:val="clear" w:color="auto" w:fill="FFFFFF"/>
                <w:lang w:val="mn-MN"/>
              </w:rPr>
              <w:t xml:space="preserve"> and project bank account statements</w:t>
            </w:r>
            <w:r w:rsidR="007537DC" w:rsidRPr="00CB6A8E">
              <w:rPr>
                <w:rFonts w:ascii="Arial" w:hAnsi="Arial" w:cs="Arial"/>
                <w:sz w:val="22"/>
                <w:szCs w:val="22"/>
                <w:shd w:val="clear" w:color="auto" w:fill="FFFFFF"/>
                <w:lang w:val="mn-MN"/>
              </w:rPr>
              <w:t>)</w:t>
            </w:r>
            <w:r w:rsidR="003A5A26" w:rsidRPr="00CB6A8E">
              <w:rPr>
                <w:rFonts w:ascii="Arial" w:hAnsi="Arial" w:cs="Arial"/>
                <w:sz w:val="22"/>
                <w:szCs w:val="22"/>
                <w:shd w:val="clear" w:color="auto" w:fill="FFFFFF"/>
                <w:lang w:val="mn-MN"/>
              </w:rPr>
              <w:t>;</w:t>
            </w:r>
            <w:r w:rsidR="003A5A26" w:rsidRPr="00CB6A8E">
              <w:rPr>
                <w:rFonts w:ascii="Arial" w:hAnsi="Arial" w:cs="Arial"/>
                <w:sz w:val="22"/>
                <w:szCs w:val="22"/>
                <w:shd w:val="clear" w:color="auto" w:fill="FFFFFF"/>
                <w:lang w:val="mn-MN"/>
              </w:rPr>
              <w:br/>
              <w:t xml:space="preserve">• Ensuring that a proper internal control system is in place to achieve accountability at </w:t>
            </w:r>
            <w:r w:rsidR="00E0711E" w:rsidRPr="00CB6A8E">
              <w:rPr>
                <w:rFonts w:ascii="Arial" w:hAnsi="Arial" w:cs="Arial"/>
                <w:sz w:val="22"/>
                <w:szCs w:val="22"/>
                <w:shd w:val="clear" w:color="auto" w:fill="FFFFFF"/>
                <w:lang w:val="mn-MN"/>
              </w:rPr>
              <w:t xml:space="preserve">the </w:t>
            </w:r>
            <w:r w:rsidR="003A5A26" w:rsidRPr="00CB6A8E">
              <w:rPr>
                <w:rFonts w:ascii="Arial" w:hAnsi="Arial" w:cs="Arial"/>
                <w:sz w:val="22"/>
                <w:szCs w:val="22"/>
                <w:shd w:val="clear" w:color="auto" w:fill="FFFFFF"/>
                <w:lang w:val="mn-MN"/>
              </w:rPr>
              <w:t>level;</w:t>
            </w:r>
            <w:r w:rsidR="003A5A26" w:rsidRPr="00CB6A8E">
              <w:rPr>
                <w:rFonts w:ascii="Arial" w:hAnsi="Arial" w:cs="Arial"/>
                <w:sz w:val="22"/>
                <w:szCs w:val="22"/>
                <w:shd w:val="clear" w:color="auto" w:fill="FFFFFF"/>
                <w:lang w:val="mn-MN"/>
              </w:rPr>
              <w:br/>
              <w:t>• Properly filing and maintaining all accounting forms and supporting documents;</w:t>
            </w:r>
            <w:r w:rsidR="003A5A26" w:rsidRPr="00CB6A8E">
              <w:rPr>
                <w:rFonts w:ascii="Arial" w:hAnsi="Arial" w:cs="Arial"/>
                <w:sz w:val="22"/>
                <w:szCs w:val="22"/>
                <w:shd w:val="clear" w:color="auto" w:fill="FFFFFF"/>
                <w:lang w:val="mn-MN"/>
              </w:rPr>
              <w:br/>
              <w:t>• Preparing quarterly Project IFRs  and submitting them to the Bank</w:t>
            </w:r>
            <w:r w:rsidR="00AA05D9" w:rsidRPr="00CB6A8E">
              <w:rPr>
                <w:rFonts w:ascii="Arial" w:hAnsi="Arial" w:cs="Arial"/>
                <w:sz w:val="22"/>
                <w:szCs w:val="22"/>
                <w:shd w:val="clear" w:color="auto" w:fill="FFFFFF"/>
                <w:lang w:val="mn-MN"/>
              </w:rPr>
              <w:t xml:space="preserve"> on time</w:t>
            </w:r>
            <w:r w:rsidR="003A5A26" w:rsidRPr="00CB6A8E">
              <w:rPr>
                <w:rFonts w:ascii="Arial" w:hAnsi="Arial" w:cs="Arial"/>
                <w:sz w:val="22"/>
                <w:szCs w:val="22"/>
                <w:shd w:val="clear" w:color="auto" w:fill="FFFFFF"/>
                <w:lang w:val="mn-MN"/>
              </w:rPr>
              <w:t>;</w:t>
            </w:r>
            <w:r w:rsidR="003A5A26" w:rsidRPr="00CB6A8E">
              <w:rPr>
                <w:rFonts w:ascii="Arial" w:hAnsi="Arial" w:cs="Arial"/>
                <w:sz w:val="22"/>
                <w:szCs w:val="22"/>
                <w:shd w:val="clear" w:color="auto" w:fill="FFFFFF"/>
                <w:lang w:val="mn-MN"/>
              </w:rPr>
              <w:br/>
              <w:t>• Working with external auditors to complete the annual audit for the Project in a timely manner and submitting audit reports to the Bank and the MOF;</w:t>
            </w:r>
            <w:r w:rsidR="003A5A26" w:rsidRPr="00CB6A8E">
              <w:rPr>
                <w:rFonts w:ascii="Arial" w:hAnsi="Arial" w:cs="Arial"/>
                <w:sz w:val="22"/>
                <w:szCs w:val="22"/>
                <w:shd w:val="clear" w:color="auto" w:fill="FFFFFF"/>
                <w:lang w:val="mn-MN"/>
              </w:rPr>
              <w:br/>
              <w:t xml:space="preserve">• According to the standard formats approved by the </w:t>
            </w:r>
            <w:r w:rsidR="003A5A26" w:rsidRPr="00CB6A8E">
              <w:rPr>
                <w:rFonts w:ascii="Arial" w:hAnsi="Arial" w:cs="Arial"/>
                <w:sz w:val="22"/>
                <w:szCs w:val="22"/>
                <w:shd w:val="clear" w:color="auto" w:fill="FFFFFF"/>
                <w:lang w:val="mn-MN"/>
              </w:rPr>
              <w:lastRenderedPageBreak/>
              <w:t>MOF, preparing and submitting:</w:t>
            </w:r>
            <w:r w:rsidR="003A5A26" w:rsidRPr="00CB6A8E">
              <w:rPr>
                <w:rFonts w:ascii="Arial" w:hAnsi="Arial" w:cs="Arial"/>
                <w:sz w:val="22"/>
                <w:szCs w:val="22"/>
                <w:shd w:val="clear" w:color="auto" w:fill="FFFFFF"/>
                <w:lang w:val="mn-MN"/>
              </w:rPr>
              <w:br/>
              <w:t>o Annual and quarterly financial reports for the Project expressed in MNT (e.g. Balance Sheet, Income Statement, Cash Flow Statement, Statement of Owner’s Equity and other related information and data) through the E-Report system (http://119.40.100.204/EReport/);</w:t>
            </w:r>
            <w:r w:rsidR="003A5A26" w:rsidRPr="00CB6A8E">
              <w:rPr>
                <w:rFonts w:ascii="Arial" w:hAnsi="Arial" w:cs="Arial"/>
                <w:sz w:val="22"/>
                <w:szCs w:val="22"/>
                <w:shd w:val="clear" w:color="auto" w:fill="FFFFFF"/>
                <w:lang w:val="mn-MN"/>
              </w:rPr>
              <w:br/>
              <w:t>o Income tax statements (for the PIU staff and all consultants) expressed in MNT through the electronic system of the General Department of Taxation (https://e-tax.mta.mn/portal);</w:t>
            </w:r>
            <w:r w:rsidR="003A5A26" w:rsidRPr="00CB6A8E">
              <w:rPr>
                <w:rFonts w:ascii="Arial" w:hAnsi="Arial" w:cs="Arial"/>
                <w:sz w:val="22"/>
                <w:szCs w:val="22"/>
                <w:shd w:val="clear" w:color="auto" w:fill="FFFFFF"/>
                <w:lang w:val="mn-MN"/>
              </w:rPr>
              <w:br/>
              <w:t>o Monthly Social Insurance Statements to the Government’s Social Insurance System (https://app.ndaatgal.mn/onlineshim/);</w:t>
            </w:r>
            <w:r w:rsidR="003A5A26" w:rsidRPr="00CB6A8E">
              <w:rPr>
                <w:rFonts w:ascii="Arial" w:hAnsi="Arial" w:cs="Arial"/>
                <w:sz w:val="22"/>
                <w:szCs w:val="22"/>
                <w:shd w:val="clear" w:color="auto" w:fill="FFFFFF"/>
                <w:lang w:val="mn-MN"/>
              </w:rPr>
              <w:br/>
              <w:t>• According to the Law of Glass Accounts, disclosing all the required monthly, quarterly</w:t>
            </w:r>
            <w:r w:rsidR="008E2CCC" w:rsidRPr="00CB6A8E">
              <w:rPr>
                <w:rFonts w:ascii="Arial" w:hAnsi="Arial" w:cs="Arial"/>
                <w:sz w:val="22"/>
                <w:szCs w:val="22"/>
                <w:shd w:val="clear" w:color="auto" w:fill="FFFFFF"/>
                <w:lang w:val="mn-MN"/>
              </w:rPr>
              <w:t>,</w:t>
            </w:r>
            <w:r w:rsidR="003A5A26" w:rsidRPr="00CB6A8E">
              <w:rPr>
                <w:rFonts w:ascii="Arial" w:hAnsi="Arial" w:cs="Arial"/>
                <w:sz w:val="22"/>
                <w:szCs w:val="22"/>
                <w:shd w:val="clear" w:color="auto" w:fill="FFFFFF"/>
                <w:lang w:val="mn-MN"/>
              </w:rPr>
              <w:t xml:space="preserve"> and annual financial reports, audit reports</w:t>
            </w:r>
            <w:r w:rsidR="008E2CCC" w:rsidRPr="00CB6A8E">
              <w:rPr>
                <w:rFonts w:ascii="Arial" w:hAnsi="Arial" w:cs="Arial"/>
                <w:sz w:val="22"/>
                <w:szCs w:val="22"/>
                <w:shd w:val="clear" w:color="auto" w:fill="FFFFFF"/>
                <w:lang w:val="mn-MN"/>
              </w:rPr>
              <w:t>,</w:t>
            </w:r>
            <w:r w:rsidR="003A5A26" w:rsidRPr="00CB6A8E">
              <w:rPr>
                <w:rFonts w:ascii="Arial" w:hAnsi="Arial" w:cs="Arial"/>
                <w:sz w:val="22"/>
                <w:szCs w:val="22"/>
                <w:shd w:val="clear" w:color="auto" w:fill="FFFFFF"/>
                <w:lang w:val="mn-MN"/>
              </w:rPr>
              <w:t xml:space="preserve"> and other financial data and information to the Glass Account Portal in a timely manner (http://shilendans.gov.mn/); and</w:t>
            </w:r>
            <w:r w:rsidR="003A5A26" w:rsidRPr="00CB6A8E">
              <w:rPr>
                <w:rFonts w:ascii="Arial" w:hAnsi="Arial" w:cs="Arial"/>
                <w:sz w:val="22"/>
                <w:szCs w:val="22"/>
                <w:shd w:val="clear" w:color="auto" w:fill="FFFFFF"/>
                <w:lang w:val="mn-MN"/>
              </w:rPr>
              <w:br/>
              <w:t>• Performing any other tasks as reasonably assigned by the Project Coordinator.</w:t>
            </w:r>
            <w:r w:rsidR="003A5A26" w:rsidRPr="00CB6A8E">
              <w:rPr>
                <w:rFonts w:ascii="Arial" w:hAnsi="Arial" w:cs="Arial"/>
                <w:sz w:val="22"/>
                <w:szCs w:val="22"/>
                <w:shd w:val="clear" w:color="auto" w:fill="FFFFFF"/>
                <w:lang w:val="mn-MN"/>
              </w:rPr>
              <w:br/>
            </w:r>
          </w:p>
        </w:tc>
      </w:tr>
    </w:tbl>
    <w:p w14:paraId="40E3FA4C" w14:textId="77777777" w:rsidR="003A5A26" w:rsidRPr="00CB6A8E" w:rsidRDefault="003A5A26" w:rsidP="00A31F29">
      <w:pPr>
        <w:spacing w:before="120" w:after="120"/>
        <w:rPr>
          <w:rFonts w:ascii="Arial" w:hAnsi="Arial" w:cs="Arial"/>
          <w:sz w:val="22"/>
          <w:szCs w:val="22"/>
          <w:lang w:val="mn-MN"/>
        </w:rPr>
      </w:pPr>
    </w:p>
    <w:p w14:paraId="77AD33FB" w14:textId="77777777" w:rsidR="003A5A26" w:rsidRPr="00CB6A8E" w:rsidRDefault="003A5A26" w:rsidP="003A5A26">
      <w:pPr>
        <w:contextualSpacing/>
        <w:jc w:val="both"/>
        <w:rPr>
          <w:rFonts w:ascii="Arial" w:hAnsi="Arial" w:cs="Arial"/>
          <w:b/>
          <w:bCs/>
          <w:sz w:val="22"/>
          <w:szCs w:val="22"/>
          <w:lang w:val="mn-MN"/>
        </w:rPr>
      </w:pPr>
      <w:r w:rsidRPr="00CB6A8E">
        <w:rPr>
          <w:rFonts w:ascii="Arial" w:hAnsi="Arial" w:cs="Arial"/>
          <w:b/>
          <w:bCs/>
          <w:sz w:val="22"/>
          <w:szCs w:val="22"/>
          <w:lang w:val="mn-MN"/>
        </w:rPr>
        <w:t>C. REQUIREMENTS</w:t>
      </w:r>
    </w:p>
    <w:p w14:paraId="4AB00BCF" w14:textId="77777777" w:rsidR="003A5A26" w:rsidRPr="00CB6A8E" w:rsidRDefault="003A5A26" w:rsidP="003A5A26">
      <w:pPr>
        <w:contextualSpacing/>
        <w:jc w:val="both"/>
        <w:rPr>
          <w:rFonts w:ascii="Arial" w:hAnsi="Arial" w:cs="Arial"/>
          <w:b/>
          <w:bCs/>
          <w:sz w:val="22"/>
          <w:szCs w:val="22"/>
          <w:lang w:val="mn-MN"/>
        </w:rPr>
      </w:pPr>
    </w:p>
    <w:tbl>
      <w:tblPr>
        <w:tblStyle w:val="TableGrid"/>
        <w:tblW w:w="9464" w:type="dxa"/>
        <w:tblInd w:w="113" w:type="dxa"/>
        <w:tblLayout w:type="fixed"/>
        <w:tblLook w:val="01E0" w:firstRow="1" w:lastRow="1" w:firstColumn="1" w:lastColumn="1" w:noHBand="0" w:noVBand="0"/>
      </w:tblPr>
      <w:tblGrid>
        <w:gridCol w:w="1413"/>
        <w:gridCol w:w="1955"/>
        <w:gridCol w:w="1417"/>
        <w:gridCol w:w="2613"/>
        <w:gridCol w:w="2066"/>
      </w:tblGrid>
      <w:tr w:rsidR="003A5A26" w:rsidRPr="00CB6A8E" w14:paraId="1B5DA3AF" w14:textId="77777777" w:rsidTr="003A5A26">
        <w:tc>
          <w:tcPr>
            <w:tcW w:w="1413" w:type="dxa"/>
            <w:vMerge w:val="restart"/>
            <w:tcBorders>
              <w:top w:val="single" w:sz="4" w:space="0" w:color="auto"/>
              <w:left w:val="single" w:sz="4" w:space="0" w:color="auto"/>
              <w:bottom w:val="single" w:sz="4" w:space="0" w:color="auto"/>
              <w:right w:val="single" w:sz="4" w:space="0" w:color="auto"/>
            </w:tcBorders>
          </w:tcPr>
          <w:p w14:paraId="35F730B1" w14:textId="77777777" w:rsidR="003A5A26" w:rsidRPr="00CB6A8E" w:rsidRDefault="003A5A26" w:rsidP="007566AD">
            <w:pPr>
              <w:ind w:left="-90" w:right="-108"/>
              <w:contextualSpacing/>
              <w:rPr>
                <w:rFonts w:ascii="Arial" w:hAnsi="Arial" w:cs="Arial"/>
                <w:sz w:val="22"/>
                <w:szCs w:val="22"/>
                <w:lang w:val="mn-MN"/>
              </w:rPr>
            </w:pPr>
            <w:r w:rsidRPr="00CB6A8E">
              <w:rPr>
                <w:rFonts w:ascii="Arial" w:hAnsi="Arial" w:cs="Arial"/>
                <w:sz w:val="22"/>
                <w:szCs w:val="22"/>
                <w:lang w:val="mn-MN"/>
              </w:rPr>
              <w:t>1. Requirements for the position</w:t>
            </w:r>
          </w:p>
        </w:tc>
        <w:tc>
          <w:tcPr>
            <w:tcW w:w="1955" w:type="dxa"/>
            <w:vMerge w:val="restart"/>
            <w:tcBorders>
              <w:top w:val="single" w:sz="4" w:space="0" w:color="auto"/>
              <w:left w:val="single" w:sz="4" w:space="0" w:color="auto"/>
              <w:bottom w:val="single" w:sz="4" w:space="0" w:color="auto"/>
              <w:right w:val="single" w:sz="4" w:space="0" w:color="auto"/>
            </w:tcBorders>
            <w:hideMark/>
          </w:tcPr>
          <w:p w14:paraId="6713C725" w14:textId="77777777" w:rsidR="003A5A26" w:rsidRPr="00CB6A8E" w:rsidRDefault="003A5A26" w:rsidP="003A5A26">
            <w:pPr>
              <w:pStyle w:val="ListParagraph"/>
              <w:numPr>
                <w:ilvl w:val="1"/>
                <w:numId w:val="2"/>
              </w:numPr>
              <w:tabs>
                <w:tab w:val="left" w:pos="459"/>
              </w:tabs>
              <w:ind w:left="34" w:hanging="34"/>
              <w:rPr>
                <w:rFonts w:ascii="Arial" w:eastAsiaTheme="minorHAnsi" w:hAnsi="Arial" w:cs="Arial"/>
                <w:sz w:val="22"/>
                <w:szCs w:val="22"/>
                <w:lang w:val="mn-MN"/>
              </w:rPr>
            </w:pPr>
            <w:r w:rsidRPr="00CB6A8E">
              <w:rPr>
                <w:rFonts w:ascii="Arial" w:eastAsiaTheme="minorHAnsi" w:hAnsi="Arial" w:cs="Arial"/>
                <w:sz w:val="22"/>
                <w:szCs w:val="22"/>
                <w:lang w:val="mn-MN"/>
              </w:rPr>
              <w:t>General requirements</w:t>
            </w:r>
          </w:p>
        </w:tc>
        <w:tc>
          <w:tcPr>
            <w:tcW w:w="1417" w:type="dxa"/>
            <w:tcBorders>
              <w:top w:val="single" w:sz="4" w:space="0" w:color="auto"/>
              <w:left w:val="single" w:sz="4" w:space="0" w:color="auto"/>
              <w:bottom w:val="single" w:sz="4" w:space="0" w:color="auto"/>
              <w:right w:val="single" w:sz="4" w:space="0" w:color="auto"/>
            </w:tcBorders>
            <w:hideMark/>
          </w:tcPr>
          <w:p w14:paraId="7CCBD644" w14:textId="77777777" w:rsidR="003A5A26" w:rsidRPr="00CB6A8E" w:rsidRDefault="003A5A26" w:rsidP="007566AD">
            <w:pPr>
              <w:contextualSpacing/>
              <w:rPr>
                <w:rFonts w:ascii="Arial" w:hAnsi="Arial" w:cs="Arial"/>
                <w:sz w:val="22"/>
                <w:szCs w:val="22"/>
                <w:lang w:val="mn-MN"/>
              </w:rPr>
            </w:pPr>
            <w:r w:rsidRPr="00CB6A8E">
              <w:rPr>
                <w:rFonts w:ascii="Arial" w:hAnsi="Arial" w:cs="Arial"/>
                <w:sz w:val="22"/>
                <w:szCs w:val="22"/>
                <w:lang w:val="mn-MN"/>
              </w:rPr>
              <w:t>Criteria</w:t>
            </w:r>
          </w:p>
        </w:tc>
        <w:tc>
          <w:tcPr>
            <w:tcW w:w="2613" w:type="dxa"/>
            <w:tcBorders>
              <w:top w:val="single" w:sz="4" w:space="0" w:color="auto"/>
              <w:left w:val="single" w:sz="4" w:space="0" w:color="auto"/>
              <w:bottom w:val="single" w:sz="4" w:space="0" w:color="auto"/>
              <w:right w:val="single" w:sz="4" w:space="0" w:color="auto"/>
            </w:tcBorders>
            <w:hideMark/>
          </w:tcPr>
          <w:p w14:paraId="32E7EA43" w14:textId="77777777" w:rsidR="003A5A26" w:rsidRPr="00CB6A8E" w:rsidRDefault="003A5A26" w:rsidP="007566AD">
            <w:pPr>
              <w:contextualSpacing/>
              <w:rPr>
                <w:rFonts w:ascii="Arial" w:hAnsi="Arial" w:cs="Arial"/>
                <w:sz w:val="22"/>
                <w:szCs w:val="22"/>
                <w:lang w:val="mn-MN"/>
              </w:rPr>
            </w:pPr>
            <w:r w:rsidRPr="00CB6A8E">
              <w:rPr>
                <w:rFonts w:ascii="Arial" w:hAnsi="Arial" w:cs="Arial"/>
                <w:sz w:val="22"/>
                <w:szCs w:val="22"/>
                <w:lang w:val="mn-MN"/>
              </w:rPr>
              <w:t>Mandatory requirement</w:t>
            </w:r>
          </w:p>
        </w:tc>
        <w:tc>
          <w:tcPr>
            <w:tcW w:w="2066" w:type="dxa"/>
            <w:tcBorders>
              <w:top w:val="single" w:sz="4" w:space="0" w:color="auto"/>
              <w:left w:val="single" w:sz="4" w:space="0" w:color="auto"/>
              <w:bottom w:val="single" w:sz="4" w:space="0" w:color="auto"/>
              <w:right w:val="single" w:sz="4" w:space="0" w:color="auto"/>
            </w:tcBorders>
            <w:hideMark/>
          </w:tcPr>
          <w:p w14:paraId="0612D40D" w14:textId="77777777" w:rsidR="003A5A26" w:rsidRPr="00CB6A8E" w:rsidRDefault="003A5A26" w:rsidP="007566AD">
            <w:pPr>
              <w:contextualSpacing/>
              <w:rPr>
                <w:rFonts w:ascii="Arial" w:hAnsi="Arial" w:cs="Arial"/>
                <w:sz w:val="22"/>
                <w:szCs w:val="22"/>
                <w:lang w:val="mn-MN"/>
              </w:rPr>
            </w:pPr>
            <w:r w:rsidRPr="00CB6A8E">
              <w:rPr>
                <w:rFonts w:ascii="Arial" w:hAnsi="Arial" w:cs="Arial"/>
                <w:sz w:val="22"/>
                <w:szCs w:val="22"/>
                <w:lang w:val="mn-MN"/>
              </w:rPr>
              <w:t>Recommended</w:t>
            </w:r>
          </w:p>
        </w:tc>
      </w:tr>
      <w:tr w:rsidR="003A5A26" w:rsidRPr="00CB6A8E" w14:paraId="2392D416" w14:textId="77777777" w:rsidTr="003A5A26">
        <w:tc>
          <w:tcPr>
            <w:tcW w:w="1413" w:type="dxa"/>
            <w:vMerge/>
            <w:tcBorders>
              <w:top w:val="single" w:sz="4" w:space="0" w:color="auto"/>
              <w:left w:val="single" w:sz="4" w:space="0" w:color="auto"/>
              <w:bottom w:val="single" w:sz="4" w:space="0" w:color="auto"/>
              <w:right w:val="single" w:sz="4" w:space="0" w:color="auto"/>
            </w:tcBorders>
            <w:vAlign w:val="center"/>
            <w:hideMark/>
          </w:tcPr>
          <w:p w14:paraId="725D2373" w14:textId="77777777" w:rsidR="003A5A26" w:rsidRPr="00CB6A8E" w:rsidRDefault="003A5A26" w:rsidP="007566AD">
            <w:pPr>
              <w:contextualSpacing/>
              <w:rPr>
                <w:rFonts w:ascii="Arial" w:hAnsi="Arial" w:cs="Arial"/>
                <w:sz w:val="22"/>
                <w:szCs w:val="22"/>
                <w:lang w:val="mn-MN"/>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14:paraId="7A25D96D" w14:textId="77777777" w:rsidR="003A5A26" w:rsidRPr="00CB6A8E" w:rsidRDefault="003A5A26" w:rsidP="007566AD">
            <w:pPr>
              <w:contextualSpacing/>
              <w:rPr>
                <w:rFonts w:ascii="Arial" w:hAnsi="Arial" w:cs="Arial"/>
                <w:sz w:val="22"/>
                <w:szCs w:val="22"/>
                <w:lang w:val="mn-MN"/>
              </w:rPr>
            </w:pPr>
          </w:p>
        </w:tc>
        <w:tc>
          <w:tcPr>
            <w:tcW w:w="1417" w:type="dxa"/>
            <w:tcBorders>
              <w:top w:val="single" w:sz="4" w:space="0" w:color="auto"/>
              <w:left w:val="single" w:sz="4" w:space="0" w:color="auto"/>
              <w:bottom w:val="single" w:sz="4" w:space="0" w:color="auto"/>
              <w:right w:val="single" w:sz="4" w:space="0" w:color="auto"/>
            </w:tcBorders>
          </w:tcPr>
          <w:p w14:paraId="1913251C" w14:textId="77777777" w:rsidR="003A5A26" w:rsidRPr="00CB6A8E" w:rsidRDefault="003A5A26" w:rsidP="007566AD">
            <w:pPr>
              <w:contextualSpacing/>
              <w:rPr>
                <w:rFonts w:ascii="Arial" w:hAnsi="Arial" w:cs="Arial"/>
                <w:sz w:val="22"/>
                <w:szCs w:val="22"/>
                <w:lang w:val="mn-MN"/>
              </w:rPr>
            </w:pPr>
            <w:r w:rsidRPr="00CB6A8E">
              <w:rPr>
                <w:rFonts w:ascii="Arial" w:hAnsi="Arial" w:cs="Arial"/>
                <w:sz w:val="22"/>
                <w:szCs w:val="22"/>
                <w:lang w:val="mn-MN"/>
              </w:rPr>
              <w:t>Education</w:t>
            </w:r>
          </w:p>
        </w:tc>
        <w:tc>
          <w:tcPr>
            <w:tcW w:w="2613" w:type="dxa"/>
            <w:tcBorders>
              <w:top w:val="single" w:sz="4" w:space="0" w:color="auto"/>
              <w:left w:val="single" w:sz="4" w:space="0" w:color="auto"/>
              <w:bottom w:val="single" w:sz="4" w:space="0" w:color="auto"/>
              <w:right w:val="single" w:sz="4" w:space="0" w:color="auto"/>
            </w:tcBorders>
          </w:tcPr>
          <w:p w14:paraId="0E83560D" w14:textId="2F28089F" w:rsidR="003A5A26" w:rsidRPr="00CB6A8E" w:rsidRDefault="003A5A26" w:rsidP="007566AD">
            <w:pPr>
              <w:contextualSpacing/>
              <w:rPr>
                <w:rFonts w:ascii="Arial" w:hAnsi="Arial" w:cs="Arial"/>
                <w:sz w:val="22"/>
                <w:szCs w:val="22"/>
                <w:lang w:val="mn-MN"/>
              </w:rPr>
            </w:pPr>
            <w:r w:rsidRPr="00CB6A8E">
              <w:rPr>
                <w:rFonts w:ascii="Arial" w:hAnsi="Arial" w:cs="Arial"/>
                <w:sz w:val="22"/>
                <w:szCs w:val="22"/>
                <w:lang w:val="mn-MN"/>
              </w:rPr>
              <w:t>Bachelor or higher degree in finance or accounting</w:t>
            </w:r>
            <w:r w:rsidR="007C2B09" w:rsidRPr="00CB6A8E">
              <w:rPr>
                <w:rFonts w:ascii="Arial" w:hAnsi="Arial" w:cs="Arial"/>
                <w:sz w:val="22"/>
                <w:szCs w:val="22"/>
                <w:lang w:val="mn-MN"/>
              </w:rPr>
              <w:t xml:space="preserve"> and </w:t>
            </w:r>
            <w:r w:rsidR="007C2B09" w:rsidRPr="00CB6A8E">
              <w:rPr>
                <w:rFonts w:ascii="Arial" w:hAnsi="Arial" w:cs="Arial"/>
                <w:sz w:val="22"/>
                <w:szCs w:val="22"/>
                <w:shd w:val="clear" w:color="auto" w:fill="FFFFFF"/>
                <w:lang w:val="mn-MN"/>
              </w:rPr>
              <w:t>professional certification i.e. CPA, CA</w:t>
            </w:r>
            <w:r w:rsidR="00F3464D" w:rsidRPr="00CB6A8E">
              <w:rPr>
                <w:rFonts w:ascii="Arial" w:hAnsi="Arial" w:cs="Arial"/>
                <w:sz w:val="22"/>
                <w:szCs w:val="22"/>
                <w:shd w:val="clear" w:color="auto" w:fill="FFFFFF"/>
                <w:lang w:val="mn-MN"/>
              </w:rPr>
              <w:t>,</w:t>
            </w:r>
            <w:r w:rsidR="007C2B09" w:rsidRPr="00CB6A8E">
              <w:rPr>
                <w:rFonts w:ascii="Arial" w:hAnsi="Arial" w:cs="Arial"/>
                <w:sz w:val="22"/>
                <w:szCs w:val="22"/>
                <w:shd w:val="clear" w:color="auto" w:fill="FFFFFF"/>
                <w:lang w:val="mn-MN"/>
              </w:rPr>
              <w:t xml:space="preserve"> or ACCA.</w:t>
            </w:r>
          </w:p>
        </w:tc>
        <w:tc>
          <w:tcPr>
            <w:tcW w:w="2066" w:type="dxa"/>
            <w:tcBorders>
              <w:top w:val="single" w:sz="4" w:space="0" w:color="auto"/>
              <w:left w:val="single" w:sz="4" w:space="0" w:color="auto"/>
              <w:bottom w:val="single" w:sz="4" w:space="0" w:color="auto"/>
              <w:right w:val="single" w:sz="4" w:space="0" w:color="auto"/>
            </w:tcBorders>
          </w:tcPr>
          <w:p w14:paraId="5F88F102" w14:textId="77777777" w:rsidR="003A5A26" w:rsidRPr="00CB6A8E" w:rsidRDefault="003A5A26" w:rsidP="007566AD">
            <w:pPr>
              <w:contextualSpacing/>
              <w:rPr>
                <w:rFonts w:ascii="Arial" w:hAnsi="Arial" w:cs="Arial"/>
                <w:sz w:val="22"/>
                <w:szCs w:val="22"/>
                <w:lang w:val="mn-MN"/>
              </w:rPr>
            </w:pPr>
            <w:r w:rsidRPr="00CB6A8E">
              <w:rPr>
                <w:rFonts w:ascii="Arial" w:hAnsi="Arial" w:cs="Arial"/>
                <w:iCs/>
                <w:sz w:val="22"/>
                <w:szCs w:val="22"/>
                <w:lang w:val="mn-MN"/>
              </w:rPr>
              <w:t>A Master’s</w:t>
            </w:r>
            <w:r w:rsidRPr="00CB6A8E">
              <w:rPr>
                <w:rFonts w:ascii="Arial" w:hAnsi="Arial" w:cs="Arial"/>
                <w:sz w:val="22"/>
                <w:szCs w:val="22"/>
                <w:lang w:val="mn-MN"/>
              </w:rPr>
              <w:t xml:space="preserve"> degree shall be an advantage</w:t>
            </w:r>
          </w:p>
        </w:tc>
      </w:tr>
      <w:tr w:rsidR="003A5A26" w:rsidRPr="00CB6A8E" w14:paraId="5BE6CF16" w14:textId="77777777" w:rsidTr="003A5A26">
        <w:tc>
          <w:tcPr>
            <w:tcW w:w="1413" w:type="dxa"/>
            <w:vMerge/>
            <w:tcBorders>
              <w:top w:val="single" w:sz="4" w:space="0" w:color="auto"/>
              <w:left w:val="single" w:sz="4" w:space="0" w:color="auto"/>
              <w:bottom w:val="single" w:sz="4" w:space="0" w:color="auto"/>
              <w:right w:val="single" w:sz="4" w:space="0" w:color="auto"/>
            </w:tcBorders>
            <w:vAlign w:val="center"/>
            <w:hideMark/>
          </w:tcPr>
          <w:p w14:paraId="4C75CFED" w14:textId="77777777" w:rsidR="003A5A26" w:rsidRPr="00CB6A8E" w:rsidRDefault="003A5A26" w:rsidP="007566AD">
            <w:pPr>
              <w:contextualSpacing/>
              <w:rPr>
                <w:rFonts w:ascii="Arial" w:hAnsi="Arial" w:cs="Arial"/>
                <w:sz w:val="22"/>
                <w:szCs w:val="22"/>
                <w:lang w:val="mn-MN"/>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14:paraId="5EB69EDF" w14:textId="77777777" w:rsidR="003A5A26" w:rsidRPr="00CB6A8E" w:rsidRDefault="003A5A26" w:rsidP="007566AD">
            <w:pPr>
              <w:contextualSpacing/>
              <w:rPr>
                <w:rFonts w:ascii="Arial" w:hAnsi="Arial" w:cs="Arial"/>
                <w:sz w:val="22"/>
                <w:szCs w:val="22"/>
                <w:lang w:val="mn-MN"/>
              </w:rPr>
            </w:pPr>
          </w:p>
        </w:tc>
        <w:tc>
          <w:tcPr>
            <w:tcW w:w="1417" w:type="dxa"/>
            <w:tcBorders>
              <w:top w:val="single" w:sz="4" w:space="0" w:color="auto"/>
              <w:left w:val="single" w:sz="4" w:space="0" w:color="auto"/>
              <w:bottom w:val="single" w:sz="4" w:space="0" w:color="auto"/>
              <w:right w:val="single" w:sz="4" w:space="0" w:color="auto"/>
            </w:tcBorders>
          </w:tcPr>
          <w:p w14:paraId="1EF9C0CF" w14:textId="77777777" w:rsidR="003A5A26" w:rsidRPr="00CB6A8E" w:rsidRDefault="003A5A26" w:rsidP="007566AD">
            <w:pPr>
              <w:contextualSpacing/>
              <w:rPr>
                <w:rFonts w:ascii="Arial" w:hAnsi="Arial" w:cs="Arial"/>
                <w:sz w:val="22"/>
                <w:szCs w:val="22"/>
                <w:lang w:val="mn-MN"/>
              </w:rPr>
            </w:pPr>
            <w:r w:rsidRPr="00CB6A8E">
              <w:rPr>
                <w:rFonts w:ascii="Arial" w:hAnsi="Arial" w:cs="Arial"/>
                <w:sz w:val="22"/>
                <w:szCs w:val="22"/>
                <w:lang w:val="mn-MN"/>
              </w:rPr>
              <w:t>Experience</w:t>
            </w:r>
          </w:p>
        </w:tc>
        <w:tc>
          <w:tcPr>
            <w:tcW w:w="2613" w:type="dxa"/>
            <w:tcBorders>
              <w:top w:val="single" w:sz="4" w:space="0" w:color="auto"/>
              <w:left w:val="single" w:sz="4" w:space="0" w:color="auto"/>
              <w:bottom w:val="single" w:sz="4" w:space="0" w:color="auto"/>
              <w:right w:val="single" w:sz="4" w:space="0" w:color="auto"/>
            </w:tcBorders>
          </w:tcPr>
          <w:p w14:paraId="2C42BF9C" w14:textId="2668204A" w:rsidR="003A5A26" w:rsidRPr="00CB6A8E" w:rsidRDefault="003A5A26" w:rsidP="003A5A26">
            <w:pPr>
              <w:pStyle w:val="ListParagraph"/>
              <w:numPr>
                <w:ilvl w:val="0"/>
                <w:numId w:val="3"/>
              </w:numPr>
              <w:ind w:left="346"/>
              <w:rPr>
                <w:rFonts w:ascii="Arial" w:hAnsi="Arial" w:cs="Arial"/>
                <w:sz w:val="22"/>
                <w:szCs w:val="22"/>
                <w:lang w:val="mn-MN"/>
              </w:rPr>
            </w:pPr>
            <w:r w:rsidRPr="00CB6A8E">
              <w:rPr>
                <w:rFonts w:ascii="Arial" w:hAnsi="Arial" w:cs="Arial"/>
                <w:sz w:val="22"/>
                <w:szCs w:val="22"/>
                <w:shd w:val="clear" w:color="auto" w:fill="FFFFFF"/>
                <w:lang w:val="mn-MN"/>
              </w:rPr>
              <w:t>Incumbent should have at least 5-8 years of directly relevant professional experience in finance and accounting. The candidate should possess the ability to work with an accounting system and be familiar with laws and standards relating to accounting, financial reporting, auditing, and taxation.</w:t>
            </w:r>
          </w:p>
        </w:tc>
        <w:tc>
          <w:tcPr>
            <w:tcW w:w="2066" w:type="dxa"/>
            <w:tcBorders>
              <w:top w:val="single" w:sz="4" w:space="0" w:color="auto"/>
              <w:left w:val="single" w:sz="4" w:space="0" w:color="auto"/>
              <w:bottom w:val="single" w:sz="4" w:space="0" w:color="auto"/>
              <w:right w:val="single" w:sz="4" w:space="0" w:color="auto"/>
            </w:tcBorders>
          </w:tcPr>
          <w:p w14:paraId="17BD8011" w14:textId="77777777" w:rsidR="003A5A26" w:rsidRPr="00CB6A8E" w:rsidRDefault="003A5A26" w:rsidP="007566AD">
            <w:pPr>
              <w:contextualSpacing/>
              <w:rPr>
                <w:rFonts w:ascii="Arial" w:hAnsi="Arial" w:cs="Arial"/>
                <w:sz w:val="22"/>
                <w:szCs w:val="22"/>
                <w:lang w:val="mn-MN"/>
              </w:rPr>
            </w:pPr>
          </w:p>
        </w:tc>
      </w:tr>
      <w:tr w:rsidR="003A5A26" w:rsidRPr="00CB6A8E" w14:paraId="4DAD0A99" w14:textId="77777777" w:rsidTr="003A5A26">
        <w:trPr>
          <w:trHeight w:val="172"/>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0A360B3" w14:textId="77777777" w:rsidR="003A5A26" w:rsidRPr="00CB6A8E" w:rsidRDefault="003A5A26" w:rsidP="007566AD">
            <w:pPr>
              <w:contextualSpacing/>
              <w:rPr>
                <w:rFonts w:ascii="Arial" w:hAnsi="Arial" w:cs="Arial"/>
                <w:sz w:val="22"/>
                <w:szCs w:val="22"/>
                <w:lang w:val="mn-MN"/>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14:paraId="56C18778" w14:textId="77777777" w:rsidR="003A5A26" w:rsidRPr="00CB6A8E" w:rsidRDefault="003A5A26" w:rsidP="007566AD">
            <w:pPr>
              <w:contextualSpacing/>
              <w:rPr>
                <w:rFonts w:ascii="Arial" w:hAnsi="Arial" w:cs="Arial"/>
                <w:sz w:val="22"/>
                <w:szCs w:val="22"/>
                <w:lang w:val="mn-MN"/>
              </w:rPr>
            </w:pPr>
          </w:p>
        </w:tc>
        <w:tc>
          <w:tcPr>
            <w:tcW w:w="1417" w:type="dxa"/>
            <w:tcBorders>
              <w:top w:val="single" w:sz="4" w:space="0" w:color="auto"/>
              <w:left w:val="single" w:sz="4" w:space="0" w:color="auto"/>
              <w:bottom w:val="single" w:sz="4" w:space="0" w:color="auto"/>
              <w:right w:val="single" w:sz="4" w:space="0" w:color="auto"/>
            </w:tcBorders>
          </w:tcPr>
          <w:p w14:paraId="5976FBA1" w14:textId="77777777" w:rsidR="003A5A26" w:rsidRPr="00CB6A8E" w:rsidRDefault="003A5A26" w:rsidP="007566AD">
            <w:pPr>
              <w:contextualSpacing/>
              <w:rPr>
                <w:rFonts w:ascii="Arial" w:hAnsi="Arial" w:cs="Arial"/>
                <w:sz w:val="22"/>
                <w:szCs w:val="22"/>
                <w:lang w:val="mn-MN"/>
              </w:rPr>
            </w:pPr>
            <w:r w:rsidRPr="00CB6A8E">
              <w:rPr>
                <w:rFonts w:ascii="Arial" w:hAnsi="Arial" w:cs="Arial"/>
                <w:sz w:val="22"/>
                <w:szCs w:val="22"/>
                <w:lang w:val="mn-MN"/>
              </w:rPr>
              <w:t>Skills</w:t>
            </w:r>
          </w:p>
        </w:tc>
        <w:tc>
          <w:tcPr>
            <w:tcW w:w="2613" w:type="dxa"/>
            <w:tcBorders>
              <w:top w:val="single" w:sz="4" w:space="0" w:color="auto"/>
              <w:left w:val="single" w:sz="4" w:space="0" w:color="auto"/>
              <w:bottom w:val="single" w:sz="4" w:space="0" w:color="auto"/>
              <w:right w:val="single" w:sz="4" w:space="0" w:color="auto"/>
            </w:tcBorders>
          </w:tcPr>
          <w:p w14:paraId="549BFE9F" w14:textId="77777777" w:rsidR="007C2B09" w:rsidRPr="00CB6A8E" w:rsidRDefault="003A5A26" w:rsidP="003A5A26">
            <w:pPr>
              <w:pStyle w:val="ListParagraph"/>
              <w:numPr>
                <w:ilvl w:val="0"/>
                <w:numId w:val="3"/>
              </w:numPr>
              <w:ind w:left="346"/>
              <w:rPr>
                <w:rFonts w:ascii="Arial" w:hAnsi="Arial" w:cs="Arial"/>
                <w:sz w:val="22"/>
                <w:szCs w:val="22"/>
                <w:lang w:val="mn-MN"/>
              </w:rPr>
            </w:pPr>
            <w:r w:rsidRPr="00CB6A8E">
              <w:rPr>
                <w:rFonts w:ascii="Arial" w:hAnsi="Arial" w:cs="Arial"/>
                <w:sz w:val="22"/>
                <w:szCs w:val="22"/>
                <w:shd w:val="clear" w:color="auto" w:fill="FFFFFF"/>
                <w:lang w:val="mn-MN"/>
              </w:rPr>
              <w:t xml:space="preserve">High professional and personal integrity, </w:t>
            </w:r>
          </w:p>
          <w:p w14:paraId="33376B07" w14:textId="77777777" w:rsidR="007C2B09" w:rsidRPr="00CB6A8E" w:rsidRDefault="003A5A26" w:rsidP="003A5A26">
            <w:pPr>
              <w:pStyle w:val="ListParagraph"/>
              <w:numPr>
                <w:ilvl w:val="0"/>
                <w:numId w:val="3"/>
              </w:numPr>
              <w:ind w:left="346"/>
              <w:rPr>
                <w:rFonts w:ascii="Arial" w:hAnsi="Arial" w:cs="Arial"/>
                <w:sz w:val="22"/>
                <w:szCs w:val="22"/>
                <w:lang w:val="mn-MN"/>
              </w:rPr>
            </w:pPr>
            <w:r w:rsidRPr="00CB6A8E">
              <w:rPr>
                <w:rFonts w:ascii="Arial" w:hAnsi="Arial" w:cs="Arial"/>
                <w:sz w:val="22"/>
                <w:szCs w:val="22"/>
                <w:shd w:val="clear" w:color="auto" w:fill="FFFFFF"/>
                <w:lang w:val="mn-MN"/>
              </w:rPr>
              <w:t xml:space="preserve">Excellent communication and interpersonal skills, </w:t>
            </w:r>
          </w:p>
          <w:p w14:paraId="33BF8AD0" w14:textId="77777777" w:rsidR="007C2B09" w:rsidRPr="00CB6A8E" w:rsidRDefault="003A5A26" w:rsidP="003A5A26">
            <w:pPr>
              <w:pStyle w:val="ListParagraph"/>
              <w:numPr>
                <w:ilvl w:val="0"/>
                <w:numId w:val="3"/>
              </w:numPr>
              <w:ind w:left="346"/>
              <w:rPr>
                <w:rFonts w:ascii="Arial" w:hAnsi="Arial" w:cs="Arial"/>
                <w:sz w:val="22"/>
                <w:szCs w:val="22"/>
                <w:lang w:val="mn-MN"/>
              </w:rPr>
            </w:pPr>
            <w:r w:rsidRPr="00CB6A8E">
              <w:rPr>
                <w:rFonts w:ascii="Arial" w:hAnsi="Arial" w:cs="Arial"/>
                <w:sz w:val="22"/>
                <w:szCs w:val="22"/>
                <w:shd w:val="clear" w:color="auto" w:fill="FFFFFF"/>
                <w:lang w:val="mn-MN"/>
              </w:rPr>
              <w:t xml:space="preserve">Ability to collaborate effectively with the </w:t>
            </w:r>
            <w:r w:rsidRPr="00CB6A8E">
              <w:rPr>
                <w:rFonts w:ascii="Arial" w:hAnsi="Arial" w:cs="Arial"/>
                <w:sz w:val="22"/>
                <w:szCs w:val="22"/>
                <w:shd w:val="clear" w:color="auto" w:fill="FFFFFF"/>
                <w:lang w:val="mn-MN"/>
              </w:rPr>
              <w:lastRenderedPageBreak/>
              <w:t xml:space="preserve">relevant stakeholders and implementing agencies, </w:t>
            </w:r>
          </w:p>
          <w:p w14:paraId="2D53A028" w14:textId="77777777" w:rsidR="007C2B09" w:rsidRPr="00CB6A8E" w:rsidRDefault="003A5A26" w:rsidP="003A5A26">
            <w:pPr>
              <w:pStyle w:val="ListParagraph"/>
              <w:numPr>
                <w:ilvl w:val="0"/>
                <w:numId w:val="3"/>
              </w:numPr>
              <w:ind w:left="346"/>
              <w:rPr>
                <w:rFonts w:ascii="Arial" w:hAnsi="Arial" w:cs="Arial"/>
                <w:sz w:val="22"/>
                <w:szCs w:val="22"/>
                <w:lang w:val="mn-MN"/>
              </w:rPr>
            </w:pPr>
            <w:r w:rsidRPr="00CB6A8E">
              <w:rPr>
                <w:rFonts w:ascii="Arial" w:hAnsi="Arial" w:cs="Arial"/>
                <w:sz w:val="22"/>
                <w:szCs w:val="22"/>
                <w:shd w:val="clear" w:color="auto" w:fill="FFFFFF"/>
                <w:lang w:val="mn-MN"/>
              </w:rPr>
              <w:t>Ability to function independently and collaboratively in a team environment,</w:t>
            </w:r>
          </w:p>
          <w:p w14:paraId="51890F5F" w14:textId="5AF88B93" w:rsidR="003A5A26" w:rsidRPr="00CB6A8E" w:rsidRDefault="003A5A26" w:rsidP="003A5A26">
            <w:pPr>
              <w:pStyle w:val="ListParagraph"/>
              <w:numPr>
                <w:ilvl w:val="0"/>
                <w:numId w:val="3"/>
              </w:numPr>
              <w:ind w:left="346"/>
              <w:rPr>
                <w:rFonts w:ascii="Arial" w:hAnsi="Arial" w:cs="Arial"/>
                <w:sz w:val="22"/>
                <w:szCs w:val="22"/>
                <w:lang w:val="mn-MN"/>
              </w:rPr>
            </w:pPr>
            <w:r w:rsidRPr="00CB6A8E">
              <w:rPr>
                <w:rFonts w:ascii="Arial" w:hAnsi="Arial" w:cs="Arial"/>
                <w:sz w:val="22"/>
                <w:szCs w:val="22"/>
                <w:shd w:val="clear" w:color="auto" w:fill="FFFFFF"/>
                <w:lang w:val="mn-MN"/>
              </w:rPr>
              <w:t>Organizational skills with the ability to handle multiple assignments</w:t>
            </w:r>
          </w:p>
        </w:tc>
        <w:tc>
          <w:tcPr>
            <w:tcW w:w="2066" w:type="dxa"/>
            <w:tcBorders>
              <w:top w:val="single" w:sz="4" w:space="0" w:color="auto"/>
              <w:left w:val="single" w:sz="4" w:space="0" w:color="auto"/>
              <w:bottom w:val="single" w:sz="4" w:space="0" w:color="auto"/>
              <w:right w:val="single" w:sz="4" w:space="0" w:color="auto"/>
            </w:tcBorders>
          </w:tcPr>
          <w:p w14:paraId="12E09B28" w14:textId="0C623777" w:rsidR="003A5A26" w:rsidRPr="00CB6A8E" w:rsidRDefault="007C2B09" w:rsidP="003A5A26">
            <w:pPr>
              <w:pStyle w:val="ListParagraph"/>
              <w:numPr>
                <w:ilvl w:val="0"/>
                <w:numId w:val="3"/>
              </w:numPr>
              <w:ind w:left="285" w:hanging="285"/>
              <w:rPr>
                <w:rFonts w:ascii="Arial" w:hAnsi="Arial" w:cs="Arial"/>
                <w:sz w:val="22"/>
                <w:szCs w:val="22"/>
                <w:lang w:val="mn-MN"/>
              </w:rPr>
            </w:pPr>
            <w:r w:rsidRPr="00CB6A8E">
              <w:rPr>
                <w:rFonts w:ascii="Arial" w:hAnsi="Arial" w:cs="Arial"/>
                <w:sz w:val="22"/>
                <w:szCs w:val="22"/>
                <w:shd w:val="clear" w:color="auto" w:fill="FFFFFF"/>
                <w:lang w:val="mn-MN"/>
              </w:rPr>
              <w:lastRenderedPageBreak/>
              <w:t xml:space="preserve">Knowledge and experience of financial management procedures of international organizations </w:t>
            </w:r>
            <w:r w:rsidRPr="00CB6A8E">
              <w:rPr>
                <w:rFonts w:ascii="Arial" w:hAnsi="Arial" w:cs="Arial"/>
                <w:sz w:val="22"/>
                <w:szCs w:val="22"/>
                <w:shd w:val="clear" w:color="auto" w:fill="FFFFFF"/>
                <w:lang w:val="mn-MN"/>
              </w:rPr>
              <w:lastRenderedPageBreak/>
              <w:t>would be an advantage</w:t>
            </w:r>
          </w:p>
        </w:tc>
      </w:tr>
      <w:tr w:rsidR="003A5A26" w:rsidRPr="00CB6A8E" w14:paraId="47A5B5A4" w14:textId="77777777" w:rsidTr="003A5A26">
        <w:tc>
          <w:tcPr>
            <w:tcW w:w="1413" w:type="dxa"/>
            <w:vMerge/>
            <w:tcBorders>
              <w:top w:val="single" w:sz="4" w:space="0" w:color="auto"/>
              <w:left w:val="single" w:sz="4" w:space="0" w:color="auto"/>
              <w:bottom w:val="single" w:sz="4" w:space="0" w:color="auto"/>
              <w:right w:val="single" w:sz="4" w:space="0" w:color="auto"/>
            </w:tcBorders>
            <w:vAlign w:val="center"/>
            <w:hideMark/>
          </w:tcPr>
          <w:p w14:paraId="027C6AD9" w14:textId="77777777" w:rsidR="003A5A26" w:rsidRPr="00CB6A8E" w:rsidRDefault="003A5A26" w:rsidP="007566AD">
            <w:pPr>
              <w:contextualSpacing/>
              <w:rPr>
                <w:rFonts w:ascii="Arial" w:hAnsi="Arial" w:cs="Arial"/>
                <w:sz w:val="22"/>
                <w:szCs w:val="22"/>
                <w:lang w:val="mn-MN"/>
              </w:rPr>
            </w:pPr>
          </w:p>
        </w:tc>
        <w:tc>
          <w:tcPr>
            <w:tcW w:w="1955" w:type="dxa"/>
            <w:tcBorders>
              <w:top w:val="single" w:sz="4" w:space="0" w:color="auto"/>
              <w:left w:val="single" w:sz="4" w:space="0" w:color="auto"/>
              <w:bottom w:val="single" w:sz="4" w:space="0" w:color="auto"/>
              <w:right w:val="single" w:sz="4" w:space="0" w:color="auto"/>
            </w:tcBorders>
          </w:tcPr>
          <w:p w14:paraId="7A1BC372" w14:textId="77777777" w:rsidR="003A5A26" w:rsidRPr="00CB6A8E" w:rsidRDefault="003A5A26" w:rsidP="007566AD">
            <w:pPr>
              <w:ind w:right="-108"/>
              <w:contextualSpacing/>
              <w:rPr>
                <w:rFonts w:ascii="Arial" w:hAnsi="Arial" w:cs="Arial"/>
                <w:sz w:val="22"/>
                <w:szCs w:val="22"/>
                <w:lang w:val="mn-MN"/>
              </w:rPr>
            </w:pPr>
            <w:r w:rsidRPr="00CB6A8E">
              <w:rPr>
                <w:rFonts w:ascii="Arial" w:hAnsi="Arial" w:cs="Arial"/>
                <w:sz w:val="22"/>
                <w:szCs w:val="22"/>
                <w:lang w:val="mn-MN"/>
              </w:rPr>
              <w:t>1.2. Specific requirement</w:t>
            </w:r>
          </w:p>
        </w:tc>
        <w:tc>
          <w:tcPr>
            <w:tcW w:w="6096" w:type="dxa"/>
            <w:gridSpan w:val="3"/>
            <w:tcBorders>
              <w:top w:val="single" w:sz="4" w:space="0" w:color="auto"/>
              <w:left w:val="single" w:sz="4" w:space="0" w:color="auto"/>
              <w:bottom w:val="single" w:sz="4" w:space="0" w:color="auto"/>
            </w:tcBorders>
            <w:vAlign w:val="center"/>
          </w:tcPr>
          <w:p w14:paraId="1625EA99" w14:textId="77777777" w:rsidR="003A5A26" w:rsidRPr="00CB6A8E" w:rsidRDefault="003A5A26" w:rsidP="007566AD">
            <w:pPr>
              <w:autoSpaceDE w:val="0"/>
              <w:autoSpaceDN w:val="0"/>
              <w:adjustRightInd w:val="0"/>
              <w:rPr>
                <w:rFonts w:ascii="Arial" w:hAnsi="Arial" w:cs="Arial"/>
                <w:color w:val="000000"/>
                <w:sz w:val="22"/>
                <w:szCs w:val="22"/>
                <w:lang w:val="mn-MN"/>
              </w:rPr>
            </w:pPr>
            <w:r w:rsidRPr="00CB6A8E">
              <w:rPr>
                <w:rFonts w:ascii="Arial" w:hAnsi="Arial" w:cs="Arial"/>
                <w:sz w:val="22"/>
                <w:szCs w:val="22"/>
                <w:lang w:val="mn-MN"/>
              </w:rPr>
              <w:t>Advanced level of English (supported by certificates or other relevant documents)</w:t>
            </w:r>
          </w:p>
        </w:tc>
      </w:tr>
    </w:tbl>
    <w:p w14:paraId="6A845302" w14:textId="77777777" w:rsidR="002F03B9" w:rsidRPr="00CB6A8E" w:rsidRDefault="00A31F29" w:rsidP="00D43C25">
      <w:pPr>
        <w:jc w:val="both"/>
        <w:rPr>
          <w:rFonts w:ascii="Arial" w:hAnsi="Arial" w:cs="Arial"/>
          <w:sz w:val="22"/>
          <w:szCs w:val="22"/>
          <w:shd w:val="clear" w:color="auto" w:fill="FFFFFF"/>
          <w:lang w:val="mn-MN"/>
        </w:rPr>
      </w:pPr>
      <w:r w:rsidRPr="00CB6A8E">
        <w:rPr>
          <w:rFonts w:ascii="Arial" w:hAnsi="Arial" w:cs="Arial"/>
          <w:sz w:val="22"/>
          <w:szCs w:val="22"/>
          <w:lang w:val="mn-MN"/>
        </w:rPr>
        <w:br/>
      </w:r>
      <w:r w:rsidRPr="00CB6A8E">
        <w:rPr>
          <w:rFonts w:ascii="Arial" w:hAnsi="Arial" w:cs="Arial"/>
          <w:b/>
          <w:bCs/>
          <w:sz w:val="22"/>
          <w:szCs w:val="22"/>
          <w:shd w:val="clear" w:color="auto" w:fill="FFFFFF"/>
          <w:lang w:val="mn-MN"/>
        </w:rPr>
        <w:t>CONTRACT DURATION:</w:t>
      </w:r>
    </w:p>
    <w:p w14:paraId="3B9201EA" w14:textId="71716AA3" w:rsidR="00D43C25" w:rsidRPr="00CB6A8E" w:rsidRDefault="00A31F29" w:rsidP="00D43C25">
      <w:pPr>
        <w:jc w:val="both"/>
        <w:rPr>
          <w:rFonts w:ascii="Arial" w:hAnsi="Arial" w:cs="Arial"/>
          <w:sz w:val="22"/>
          <w:szCs w:val="22"/>
          <w:shd w:val="clear" w:color="auto" w:fill="FFFFFF"/>
          <w:lang w:val="mn-MN"/>
        </w:rPr>
      </w:pPr>
      <w:r w:rsidRPr="00CB6A8E">
        <w:rPr>
          <w:rFonts w:ascii="Arial" w:hAnsi="Arial" w:cs="Arial"/>
          <w:sz w:val="22"/>
          <w:szCs w:val="22"/>
          <w:shd w:val="clear" w:color="auto" w:fill="FFFFFF"/>
          <w:lang w:val="mn-MN"/>
        </w:rPr>
        <w:t>The work is expected to commence in April 2022. The duration of the assignment is for 12 months. The selection will be in accordance with the World Bank’s Procurement Regulations for IPF Borrowers (</w:t>
      </w:r>
      <w:r w:rsidR="00F3464D" w:rsidRPr="00CB6A8E">
        <w:rPr>
          <w:rFonts w:ascii="Arial" w:hAnsi="Arial" w:cs="Arial"/>
          <w:sz w:val="22"/>
          <w:szCs w:val="22"/>
          <w:shd w:val="clear" w:color="auto" w:fill="FFFFFF"/>
          <w:lang w:val="mn-MN"/>
        </w:rPr>
        <w:t>Nov</w:t>
      </w:r>
      <w:r w:rsidRPr="00CB6A8E">
        <w:rPr>
          <w:rFonts w:ascii="Arial" w:hAnsi="Arial" w:cs="Arial"/>
          <w:sz w:val="22"/>
          <w:szCs w:val="22"/>
          <w:shd w:val="clear" w:color="auto" w:fill="FFFFFF"/>
          <w:lang w:val="mn-MN"/>
        </w:rPr>
        <w:t xml:space="preserve"> 20</w:t>
      </w:r>
      <w:r w:rsidR="00F3464D" w:rsidRPr="00CB6A8E">
        <w:rPr>
          <w:rFonts w:ascii="Arial" w:hAnsi="Arial" w:cs="Arial"/>
          <w:sz w:val="22"/>
          <w:szCs w:val="22"/>
          <w:shd w:val="clear" w:color="auto" w:fill="FFFFFF"/>
          <w:lang w:val="mn-MN"/>
        </w:rPr>
        <w:t>20</w:t>
      </w:r>
      <w:r w:rsidRPr="00CB6A8E">
        <w:rPr>
          <w:rFonts w:ascii="Arial" w:hAnsi="Arial" w:cs="Arial"/>
          <w:sz w:val="22"/>
          <w:szCs w:val="22"/>
          <w:shd w:val="clear" w:color="auto" w:fill="FFFFFF"/>
          <w:lang w:val="mn-MN"/>
        </w:rPr>
        <w:t>).</w:t>
      </w:r>
    </w:p>
    <w:p w14:paraId="3C6FD7A7" w14:textId="02ED3B96" w:rsidR="002F03B9" w:rsidRPr="00CB6A8E" w:rsidRDefault="00A31F29" w:rsidP="00D43C25">
      <w:pPr>
        <w:jc w:val="both"/>
        <w:rPr>
          <w:rFonts w:ascii="Arial" w:hAnsi="Arial" w:cs="Arial"/>
          <w:b/>
          <w:bCs/>
          <w:sz w:val="22"/>
          <w:szCs w:val="22"/>
          <w:lang w:val="mn-MN"/>
        </w:rPr>
      </w:pPr>
      <w:r w:rsidRPr="00CB6A8E">
        <w:rPr>
          <w:rFonts w:ascii="Arial" w:hAnsi="Arial" w:cs="Arial"/>
          <w:sz w:val="22"/>
          <w:szCs w:val="22"/>
          <w:lang w:val="mn-MN"/>
        </w:rPr>
        <w:br/>
      </w:r>
      <w:r w:rsidR="002F03B9" w:rsidRPr="00CB6A8E">
        <w:rPr>
          <w:rFonts w:ascii="Arial" w:hAnsi="Arial" w:cs="Arial"/>
          <w:b/>
          <w:bCs/>
          <w:sz w:val="22"/>
          <w:szCs w:val="22"/>
          <w:lang w:val="mn-MN"/>
        </w:rPr>
        <w:t>HOW TO APPLY:</w:t>
      </w:r>
    </w:p>
    <w:p w14:paraId="1AC26D78" w14:textId="6213A8BB" w:rsidR="00D43C25" w:rsidRPr="00CB6A8E" w:rsidRDefault="00D43C25" w:rsidP="002F03B9">
      <w:pPr>
        <w:jc w:val="both"/>
        <w:rPr>
          <w:rFonts w:ascii="Arial" w:hAnsi="Arial" w:cs="Arial"/>
          <w:sz w:val="22"/>
          <w:szCs w:val="22"/>
          <w:lang w:val="mn-MN"/>
        </w:rPr>
      </w:pPr>
      <w:r w:rsidRPr="00CB6A8E">
        <w:rPr>
          <w:rFonts w:ascii="Arial" w:hAnsi="Arial" w:cs="Arial"/>
          <w:sz w:val="22"/>
          <w:szCs w:val="22"/>
          <w:lang w:val="mn-MN"/>
        </w:rPr>
        <w:t>Interested individuals are requested to prepare the following documents and submit the application to below email address no later than 16:00 hours of 14 April 2022:</w:t>
      </w:r>
    </w:p>
    <w:p w14:paraId="2FEE50EA" w14:textId="77777777" w:rsidR="00D43C25" w:rsidRPr="00CB6A8E" w:rsidRDefault="00D43C25" w:rsidP="002F03B9">
      <w:pPr>
        <w:jc w:val="both"/>
        <w:rPr>
          <w:rFonts w:ascii="Arial" w:hAnsi="Arial" w:cs="Arial"/>
          <w:sz w:val="22"/>
          <w:szCs w:val="22"/>
          <w:lang w:val="mn-MN"/>
        </w:rPr>
      </w:pPr>
      <w:r w:rsidRPr="00CB6A8E">
        <w:rPr>
          <w:rFonts w:ascii="Arial" w:hAnsi="Arial" w:cs="Arial"/>
          <w:sz w:val="22"/>
          <w:szCs w:val="22"/>
          <w:lang w:val="mn-MN"/>
        </w:rPr>
        <w:t>- Cover letter expressing your interest in the position with statement of the skills and abilities.</w:t>
      </w:r>
    </w:p>
    <w:p w14:paraId="64A2DCF3" w14:textId="77777777" w:rsidR="00D43C25" w:rsidRPr="00CB6A8E" w:rsidRDefault="00D43C25" w:rsidP="002F03B9">
      <w:pPr>
        <w:jc w:val="both"/>
        <w:rPr>
          <w:rFonts w:ascii="Arial" w:hAnsi="Arial" w:cs="Arial"/>
          <w:sz w:val="22"/>
          <w:szCs w:val="22"/>
          <w:lang w:val="mn-MN"/>
        </w:rPr>
      </w:pPr>
      <w:r w:rsidRPr="00CB6A8E">
        <w:rPr>
          <w:rFonts w:ascii="Arial" w:hAnsi="Arial" w:cs="Arial"/>
          <w:sz w:val="22"/>
          <w:szCs w:val="22"/>
          <w:lang w:val="mn-MN"/>
        </w:rPr>
        <w:t>- Curriculum vitae (CV) in the English language highlighting relevant skills/experience.</w:t>
      </w:r>
    </w:p>
    <w:p w14:paraId="57033C1B" w14:textId="77777777" w:rsidR="00D43C25" w:rsidRPr="00CB6A8E" w:rsidRDefault="00D43C25" w:rsidP="002F03B9">
      <w:pPr>
        <w:jc w:val="both"/>
        <w:rPr>
          <w:rFonts w:ascii="Arial" w:hAnsi="Arial" w:cs="Arial"/>
          <w:sz w:val="22"/>
          <w:szCs w:val="22"/>
          <w:lang w:val="mn-MN"/>
        </w:rPr>
      </w:pPr>
      <w:r w:rsidRPr="00CB6A8E">
        <w:rPr>
          <w:rFonts w:ascii="Arial" w:hAnsi="Arial" w:cs="Arial"/>
          <w:sz w:val="22"/>
          <w:szCs w:val="22"/>
          <w:lang w:val="mn-MN"/>
        </w:rPr>
        <w:t>- Copies of diploma and certificates to prove education, specialization and knowledge.</w:t>
      </w:r>
    </w:p>
    <w:p w14:paraId="3225ABE1" w14:textId="77777777" w:rsidR="00D43C25" w:rsidRPr="00CB6A8E" w:rsidRDefault="00D43C25" w:rsidP="00D43C25">
      <w:pPr>
        <w:jc w:val="both"/>
        <w:rPr>
          <w:rFonts w:ascii="Arial" w:hAnsi="Arial" w:cs="Arial"/>
          <w:sz w:val="22"/>
          <w:szCs w:val="22"/>
          <w:lang w:val="mn-MN"/>
        </w:rPr>
      </w:pPr>
      <w:r w:rsidRPr="00CB6A8E">
        <w:rPr>
          <w:rFonts w:ascii="Arial" w:hAnsi="Arial" w:cs="Arial"/>
          <w:sz w:val="22"/>
          <w:szCs w:val="22"/>
          <w:lang w:val="mn-MN"/>
        </w:rPr>
        <w:t>- 2 reference letters from the previous last two employers.</w:t>
      </w:r>
    </w:p>
    <w:p w14:paraId="6A3FA8EF" w14:textId="77777777" w:rsidR="00D43C25" w:rsidRPr="00CB6A8E" w:rsidRDefault="00D43C25" w:rsidP="00D43C25">
      <w:pPr>
        <w:jc w:val="both"/>
        <w:rPr>
          <w:rFonts w:ascii="Arial" w:hAnsi="Arial" w:cs="Arial"/>
          <w:sz w:val="22"/>
          <w:szCs w:val="22"/>
          <w:lang w:val="mn-MN"/>
        </w:rPr>
      </w:pPr>
    </w:p>
    <w:p w14:paraId="2740BCA1" w14:textId="77777777" w:rsidR="00D43C25" w:rsidRPr="00CB6A8E" w:rsidRDefault="00D43C25" w:rsidP="00D43C25">
      <w:pPr>
        <w:jc w:val="center"/>
        <w:rPr>
          <w:rFonts w:ascii="Arial" w:hAnsi="Arial" w:cs="Arial"/>
          <w:sz w:val="22"/>
          <w:szCs w:val="22"/>
          <w:lang w:val="mn-MN"/>
        </w:rPr>
      </w:pPr>
      <w:r w:rsidRPr="00CB6A8E">
        <w:rPr>
          <w:rFonts w:ascii="Arial" w:hAnsi="Arial" w:cs="Arial"/>
          <w:sz w:val="22"/>
          <w:szCs w:val="22"/>
          <w:lang w:val="mn-MN"/>
        </w:rPr>
        <w:t>Integrated Project Implementation Unit, COVID-19 Emergency</w:t>
      </w:r>
    </w:p>
    <w:p w14:paraId="7991443A" w14:textId="77777777" w:rsidR="00D43C25" w:rsidRPr="00CB6A8E" w:rsidRDefault="00D43C25" w:rsidP="00D43C25">
      <w:pPr>
        <w:jc w:val="center"/>
        <w:rPr>
          <w:rFonts w:ascii="Arial" w:hAnsi="Arial" w:cs="Arial"/>
          <w:sz w:val="22"/>
          <w:szCs w:val="22"/>
          <w:lang w:val="mn-MN"/>
        </w:rPr>
      </w:pPr>
      <w:r w:rsidRPr="00CB6A8E">
        <w:rPr>
          <w:rFonts w:ascii="Arial" w:hAnsi="Arial" w:cs="Arial"/>
          <w:sz w:val="22"/>
          <w:szCs w:val="22"/>
          <w:lang w:val="mn-MN"/>
        </w:rPr>
        <w:t> Response and Health System Preparedness Project, E-Health Project</w:t>
      </w:r>
    </w:p>
    <w:p w14:paraId="54F359CF" w14:textId="77777777" w:rsidR="00D43C25" w:rsidRPr="00CB6A8E" w:rsidRDefault="00D43C25" w:rsidP="00D43C25">
      <w:pPr>
        <w:jc w:val="center"/>
        <w:rPr>
          <w:rFonts w:ascii="Arial" w:hAnsi="Arial" w:cs="Arial"/>
          <w:sz w:val="22"/>
          <w:szCs w:val="22"/>
          <w:lang w:val="mn-MN"/>
        </w:rPr>
      </w:pPr>
      <w:r w:rsidRPr="00CB6A8E">
        <w:rPr>
          <w:rFonts w:ascii="Arial" w:hAnsi="Arial" w:cs="Arial"/>
          <w:sz w:val="22"/>
          <w:szCs w:val="22"/>
          <w:lang w:val="mn-MN"/>
        </w:rPr>
        <w:t>Room 1103, Ayud tower, Olympic street, 1st Khoroo, Sukhbaatar District</w:t>
      </w:r>
    </w:p>
    <w:p w14:paraId="16C9340B" w14:textId="77777777" w:rsidR="00D43C25" w:rsidRPr="00CB6A8E" w:rsidRDefault="00D43C25" w:rsidP="00D43C25">
      <w:pPr>
        <w:jc w:val="center"/>
        <w:rPr>
          <w:rFonts w:ascii="Arial" w:hAnsi="Arial" w:cs="Arial"/>
          <w:sz w:val="22"/>
          <w:szCs w:val="22"/>
          <w:lang w:val="mn-MN"/>
        </w:rPr>
      </w:pPr>
      <w:r w:rsidRPr="00CB6A8E">
        <w:rPr>
          <w:rFonts w:ascii="Arial" w:hAnsi="Arial" w:cs="Arial"/>
          <w:sz w:val="22"/>
          <w:szCs w:val="22"/>
          <w:lang w:val="mn-MN"/>
        </w:rPr>
        <w:t xml:space="preserve">Phone: 77077793, E-mail: </w:t>
      </w:r>
      <w:hyperlink r:id="rId10" w:history="1">
        <w:r w:rsidRPr="00CB6A8E">
          <w:rPr>
            <w:rStyle w:val="Hyperlink"/>
            <w:rFonts w:ascii="Arial" w:hAnsi="Arial" w:cs="Arial"/>
            <w:b/>
            <w:bCs/>
            <w:sz w:val="22"/>
            <w:szCs w:val="22"/>
            <w:lang w:val="mn-MN"/>
          </w:rPr>
          <w:t>munkh@ehp.mn</w:t>
        </w:r>
      </w:hyperlink>
      <w:r w:rsidRPr="00CB6A8E">
        <w:rPr>
          <w:rFonts w:ascii="Arial" w:hAnsi="Arial" w:cs="Arial"/>
          <w:sz w:val="22"/>
          <w:szCs w:val="22"/>
          <w:lang w:val="mn-MN"/>
        </w:rPr>
        <w:t xml:space="preserve"> </w:t>
      </w:r>
    </w:p>
    <w:p w14:paraId="6637483B" w14:textId="3FDE354E" w:rsidR="00337727" w:rsidRPr="00CB6A8E" w:rsidRDefault="00337727" w:rsidP="00D43C25">
      <w:pPr>
        <w:spacing w:before="120" w:after="120"/>
        <w:rPr>
          <w:rFonts w:ascii="Arial" w:hAnsi="Arial" w:cs="Arial"/>
          <w:sz w:val="22"/>
          <w:szCs w:val="22"/>
          <w:lang w:val="mn-MN"/>
        </w:rPr>
      </w:pPr>
    </w:p>
    <w:sectPr w:rsidR="00337727" w:rsidRPr="00CB6A8E" w:rsidSect="00D62E3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DEEBF" w14:textId="77777777" w:rsidR="00434AD6" w:rsidRDefault="00434AD6" w:rsidP="00A31F29">
      <w:r>
        <w:separator/>
      </w:r>
    </w:p>
  </w:endnote>
  <w:endnote w:type="continuationSeparator" w:id="0">
    <w:p w14:paraId="53348DB9" w14:textId="77777777" w:rsidR="00434AD6" w:rsidRDefault="00434AD6" w:rsidP="00A3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FA81" w14:textId="77777777" w:rsidR="00434AD6" w:rsidRDefault="00434AD6" w:rsidP="00A31F29">
      <w:r>
        <w:separator/>
      </w:r>
    </w:p>
  </w:footnote>
  <w:footnote w:type="continuationSeparator" w:id="0">
    <w:p w14:paraId="1121BFA1" w14:textId="77777777" w:rsidR="00434AD6" w:rsidRDefault="00434AD6" w:rsidP="00A31F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81D36"/>
    <w:multiLevelType w:val="hybridMultilevel"/>
    <w:tmpl w:val="8D7AFABA"/>
    <w:lvl w:ilvl="0" w:tplc="04090005">
      <w:start w:val="1"/>
      <w:numFmt w:val="bullet"/>
      <w:lvlText w:val=""/>
      <w:lvlJc w:val="left"/>
      <w:pPr>
        <w:ind w:left="1080" w:hanging="360"/>
      </w:pPr>
      <w:rPr>
        <w:rFonts w:ascii="Wingdings" w:hAnsi="Wingdings" w:hint="default"/>
      </w:rPr>
    </w:lvl>
    <w:lvl w:ilvl="1" w:tplc="76E846EE">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644605"/>
    <w:multiLevelType w:val="multilevel"/>
    <w:tmpl w:val="7E3666A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7FC55B0"/>
    <w:multiLevelType w:val="multilevel"/>
    <w:tmpl w:val="05E8FFA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F29"/>
    <w:rsid w:val="00057C24"/>
    <w:rsid w:val="00080594"/>
    <w:rsid w:val="0008260D"/>
    <w:rsid w:val="00171873"/>
    <w:rsid w:val="001F485F"/>
    <w:rsid w:val="00256C42"/>
    <w:rsid w:val="002C72F6"/>
    <w:rsid w:val="002D2C5C"/>
    <w:rsid w:val="002F03B9"/>
    <w:rsid w:val="002F7EC1"/>
    <w:rsid w:val="00310760"/>
    <w:rsid w:val="00337727"/>
    <w:rsid w:val="003A5A26"/>
    <w:rsid w:val="00434AD6"/>
    <w:rsid w:val="0055162D"/>
    <w:rsid w:val="005E50AC"/>
    <w:rsid w:val="00602CD1"/>
    <w:rsid w:val="00622F8C"/>
    <w:rsid w:val="00656C77"/>
    <w:rsid w:val="006C3E98"/>
    <w:rsid w:val="006E3D6D"/>
    <w:rsid w:val="007015ED"/>
    <w:rsid w:val="007537DC"/>
    <w:rsid w:val="00794862"/>
    <w:rsid w:val="007C2B09"/>
    <w:rsid w:val="0085329E"/>
    <w:rsid w:val="0089300A"/>
    <w:rsid w:val="008D327E"/>
    <w:rsid w:val="008E2CCC"/>
    <w:rsid w:val="00932811"/>
    <w:rsid w:val="00954ABA"/>
    <w:rsid w:val="00963D0C"/>
    <w:rsid w:val="00A1420B"/>
    <w:rsid w:val="00A31F29"/>
    <w:rsid w:val="00A36EDC"/>
    <w:rsid w:val="00AA05D9"/>
    <w:rsid w:val="00AA1DD1"/>
    <w:rsid w:val="00B66DDE"/>
    <w:rsid w:val="00CA5764"/>
    <w:rsid w:val="00CB390A"/>
    <w:rsid w:val="00CB6A8E"/>
    <w:rsid w:val="00CB74D5"/>
    <w:rsid w:val="00D07C1D"/>
    <w:rsid w:val="00D25169"/>
    <w:rsid w:val="00D43C25"/>
    <w:rsid w:val="00E0711E"/>
    <w:rsid w:val="00E4078A"/>
    <w:rsid w:val="00E40942"/>
    <w:rsid w:val="00EB6ADF"/>
    <w:rsid w:val="00ED7DE9"/>
    <w:rsid w:val="00F3464D"/>
    <w:rsid w:val="00FA51EB"/>
    <w:rsid w:val="00FE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6734D"/>
  <w15:docId w15:val="{BE3C5C31-572F-4915-9349-4C7262F9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F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1F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1F29"/>
    <w:pPr>
      <w:tabs>
        <w:tab w:val="center" w:pos="4680"/>
        <w:tab w:val="right" w:pos="9360"/>
      </w:tabs>
    </w:pPr>
  </w:style>
  <w:style w:type="character" w:customStyle="1" w:styleId="HeaderChar">
    <w:name w:val="Header Char"/>
    <w:basedOn w:val="DefaultParagraphFont"/>
    <w:link w:val="Header"/>
    <w:uiPriority w:val="99"/>
    <w:rsid w:val="00A31F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1F29"/>
    <w:pPr>
      <w:tabs>
        <w:tab w:val="center" w:pos="4680"/>
        <w:tab w:val="right" w:pos="9360"/>
      </w:tabs>
    </w:pPr>
  </w:style>
  <w:style w:type="character" w:customStyle="1" w:styleId="FooterChar">
    <w:name w:val="Footer Char"/>
    <w:basedOn w:val="DefaultParagraphFont"/>
    <w:link w:val="Footer"/>
    <w:uiPriority w:val="99"/>
    <w:rsid w:val="00A31F29"/>
    <w:rPr>
      <w:rFonts w:ascii="Times New Roman" w:eastAsia="Times New Roman" w:hAnsi="Times New Roman" w:cs="Times New Roman"/>
      <w:sz w:val="24"/>
      <w:szCs w:val="24"/>
    </w:rPr>
  </w:style>
  <w:style w:type="paragraph" w:styleId="ListParagraph">
    <w:name w:val="List Paragraph"/>
    <w:aliases w:val="List Paragraph (numbered (a)),Bullets,IBL List Paragraph,List Paragraph nowy,References,Numbered List Paragraph,List_Paragraph,Multilevel para_II,List Paragraph1"/>
    <w:basedOn w:val="Normal"/>
    <w:link w:val="ListParagraphChar"/>
    <w:qFormat/>
    <w:rsid w:val="003A5A26"/>
    <w:pPr>
      <w:ind w:left="720"/>
      <w:contextualSpacing/>
    </w:pPr>
  </w:style>
  <w:style w:type="character" w:customStyle="1" w:styleId="ListParagraphChar">
    <w:name w:val="List Paragraph Char"/>
    <w:aliases w:val="List Paragraph (numbered (a)) Char,Bullets Char,IBL List Paragraph Char,List Paragraph nowy Char,References Char,Numbered List Paragraph Char,List_Paragraph Char,Multilevel para_II Char,List Paragraph1 Char"/>
    <w:basedOn w:val="DefaultParagraphFont"/>
    <w:link w:val="ListParagraph"/>
    <w:locked/>
    <w:rsid w:val="003A5A2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3C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unkh@ehp.mn"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084A7-D1E2-49E6-883A-E56464A6167C}">
  <ds:schemaRefs>
    <ds:schemaRef ds:uri="http://schemas.microsoft.com/sharepoint/v3/contenttype/forms"/>
  </ds:schemaRefs>
</ds:datastoreItem>
</file>

<file path=customXml/itemProps2.xml><?xml version="1.0" encoding="utf-8"?>
<ds:datastoreItem xmlns:ds="http://schemas.openxmlformats.org/officeDocument/2006/customXml" ds:itemID="{5B0B1B62-DACF-4648-83D0-44269FC5F9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13754A-4FFA-42FC-8975-202AF73A6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Oyunbileg Otgon</dc:creator>
  <cp:keywords/>
  <dc:description/>
  <cp:lastModifiedBy>Munkh-Ochir Sanjaadagva</cp:lastModifiedBy>
  <cp:revision>7</cp:revision>
  <dcterms:created xsi:type="dcterms:W3CDTF">2022-04-04T08:13:00Z</dcterms:created>
  <dcterms:modified xsi:type="dcterms:W3CDTF">2022-04-06T07:43:00Z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